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C9456AC3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0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</w:rPr>
        <w:t>关于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  <w:lang w:val="en-US" w:eastAsia="zh-CN"/>
        </w:rPr>
        <w:t>举办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</w:rPr>
        <w:t>202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  <w:lang w:val="en-US" w:eastAsia="zh-CN"/>
        </w:rPr>
        <w:t>5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</w:rPr>
        <w:t>级新生“开学第一课”</w:t>
      </w:r>
    </w:p>
    <w:p w14:paraId="04F05E8B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color="auto" w:fill="FFFFFF"/>
        </w:rPr>
        <w:t>专题报告会的通知</w:t>
      </w:r>
    </w:p>
    <w:p w14:paraId="2B5BF155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</w:p>
    <w:p w14:paraId="330F784F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各学院：</w:t>
      </w:r>
    </w:p>
    <w:p w14:paraId="3905691A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</w:t>
      </w:r>
      <w:r>
        <w:rPr>
          <w:rFonts w:ascii="仿宋_GB2312" w:eastAsia="仿宋_GB2312"/>
          <w:sz w:val="32"/>
          <w:szCs w:val="32"/>
        </w:rPr>
        <w:t>贯彻党的教育方针，</w:t>
      </w:r>
      <w:r>
        <w:rPr>
          <w:rFonts w:hint="eastAsia" w:ascii="仿宋_GB2312" w:eastAsia="仿宋_GB2312"/>
          <w:sz w:val="32"/>
          <w:szCs w:val="32"/>
        </w:rPr>
        <w:t>落实立德树人根本任务，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引导新生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坚定理想信念、尽快适应环境、科学规划学业、开启人生新篇，</w:t>
      </w:r>
      <w:r>
        <w:rPr>
          <w:rFonts w:hint="eastAsia" w:ascii="仿宋_GB2312" w:eastAsia="仿宋_GB2312"/>
          <w:sz w:val="32"/>
          <w:szCs w:val="32"/>
        </w:rPr>
        <w:t>经研究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决定举办202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新生“开学第一课”专题报告会。现将有关事项通知如下：</w:t>
      </w:r>
    </w:p>
    <w:p w14:paraId="43F90A1B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一、主题</w:t>
      </w:r>
    </w:p>
    <w:p w14:paraId="45DC7177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我们的济医——始于明德，止于至善</w:t>
      </w:r>
    </w:p>
    <w:p w14:paraId="53943C2F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二、主讲人</w:t>
      </w:r>
    </w:p>
    <w:p w14:paraId="0049BB2D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李栋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default" w:ascii="仿宋_GB2312" w:eastAsia="仿宋_GB2312"/>
          <w:sz w:val="32"/>
          <w:szCs w:val="32"/>
          <w:lang w:val="en-US"/>
        </w:rPr>
        <w:t>教授</w:t>
      </w:r>
    </w:p>
    <w:p w14:paraId="0A562576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三、时间</w:t>
      </w:r>
      <w:r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>、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地点</w:t>
      </w:r>
    </w:p>
    <w:p w14:paraId="49EB1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年9月1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日（周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）19:00</w:t>
      </w:r>
    </w:p>
    <w:p w14:paraId="1B6C9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太白湖</w:t>
      </w:r>
      <w:r>
        <w:rPr>
          <w:rFonts w:ascii="仿宋_GB2312" w:eastAsia="仿宋_GB2312"/>
          <w:sz w:val="32"/>
          <w:szCs w:val="32"/>
        </w:rPr>
        <w:t>校区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博学楼（</w:t>
      </w:r>
      <w:r>
        <w:rPr>
          <w:rFonts w:ascii="仿宋_GB2312" w:eastAsia="仿宋_GB2312"/>
          <w:sz w:val="32"/>
          <w:szCs w:val="32"/>
        </w:rPr>
        <w:t>图文信息楼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5楼报告厅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太白湖校区、日照校区教室设置分会场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，同步网络直播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396D4667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四、参会人员</w:t>
      </w:r>
    </w:p>
    <w:p w14:paraId="5635395A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学生工作处、团委全体人员；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全体辅导员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2025级新生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（含公共卫生学院、药学院研究生）</w:t>
      </w:r>
    </w:p>
    <w:p w14:paraId="0F3EF1D0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五、有关要求</w:t>
      </w:r>
    </w:p>
    <w:p w14:paraId="5A7678E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认真组织。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>本次报告会是入学教育的重要内容，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请各学院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>高度重视，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指定专人负责，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>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于9月16日17:00前扫码（二维码附后）填写本学院参会老师</w:t>
      </w:r>
      <w:r>
        <w:rPr>
          <w:rFonts w:hint="eastAsia" w:ascii="仿宋_GB2312" w:eastAsia="仿宋_GB2312"/>
          <w:sz w:val="32"/>
          <w:szCs w:val="32"/>
        </w:rPr>
        <w:t>名单</w:t>
      </w:r>
      <w:r>
        <w:rPr>
          <w:rFonts w:hint="default" w:ascii="仿宋_GB2312" w:eastAsia="仿宋_GB2312"/>
          <w:sz w:val="32"/>
          <w:szCs w:val="32"/>
          <w:lang w:val="en-US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9月17日17:00后在“济医学工”微信公众号回复“第一课”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即可查询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主会场座区图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学生参会会场安排见附件。</w:t>
      </w:r>
    </w:p>
    <w:p w14:paraId="28855DE6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>会场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纪律。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参会师生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提前15分钟入场完毕，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并在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指定区域就座。报告会期间请将手机调至静音，保持会场安静，不得随意走动或提前离场。</w:t>
      </w:r>
    </w:p>
    <w:p w14:paraId="0142A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联系人：徐嘉文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，孙一甲；</w:t>
      </w:r>
      <w:r>
        <w:rPr>
          <w:rFonts w:hint="eastAsia" w:ascii="仿宋_GB2312" w:eastAsia="仿宋_GB2312"/>
          <w:sz w:val="32"/>
          <w:szCs w:val="32"/>
        </w:rPr>
        <w:t>联系电话：6</w:t>
      </w:r>
      <w:r>
        <w:rPr>
          <w:rFonts w:ascii="仿宋_GB2312" w:eastAsia="仿宋_GB2312"/>
          <w:sz w:val="32"/>
          <w:szCs w:val="32"/>
        </w:rPr>
        <w:t>77767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，628133</w:t>
      </w:r>
    </w:p>
    <w:p w14:paraId="48900998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282575</wp:posOffset>
            </wp:positionV>
            <wp:extent cx="2086610" cy="2086610"/>
            <wp:effectExtent l="0" t="0" r="1270" b="1270"/>
            <wp:wrapNone/>
            <wp:docPr id="1026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IMG_256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6609" cy="20866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0AFE28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</w:p>
    <w:p w14:paraId="2A828EB9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bookmarkStart w:id="0" w:name="_GoBack"/>
      <w:bookmarkEnd w:id="0"/>
    </w:p>
    <w:p w14:paraId="62B23D2C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</w:p>
    <w:p w14:paraId="62F174B6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</w:p>
    <w:p w14:paraId="32D24B9E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</w:p>
    <w:p w14:paraId="6B859063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 xml:space="preserve">    </w:t>
      </w:r>
    </w:p>
    <w:p w14:paraId="60383409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 xml:space="preserve">    附件：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/>
        </w:rPr>
        <w:t xml:space="preserve">2025级本科新生开学第一课会场安排                   </w:t>
      </w:r>
    </w:p>
    <w:p w14:paraId="41787A42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4160" w:firstLineChars="13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</w:pPr>
    </w:p>
    <w:p w14:paraId="0412402B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4160" w:firstLineChars="13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</w:pPr>
    </w:p>
    <w:p w14:paraId="2C003939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4160" w:firstLineChars="13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学生工作处</w:t>
      </w:r>
    </w:p>
    <w:p w14:paraId="43408AD1"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3840" w:firstLineChars="1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D98744-0C99-472A-8FFE-EDA2E9253A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E5C1EAA-BFED-452E-B090-412CC6AD688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9BB8779-D04A-44E6-96A9-F35A34D1146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F2F5B16-E1C1-4D8C-85E2-1AFF05CA83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33669"/>
    <w:rsid w:val="03E90E3A"/>
    <w:rsid w:val="44FA1332"/>
    <w:rsid w:val="6A0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538</Characters>
  <Paragraphs>25</Paragraphs>
  <TotalTime>2</TotalTime>
  <ScaleCrop>false</ScaleCrop>
  <LinksUpToDate>false</LinksUpToDate>
  <CharactersWithSpaces>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2025-09-13T09:34:00Z</dcterms:created>
  <dc:creator>Administrator</dc:creator>
  <cp:lastModifiedBy>YUYUYU</cp:lastModifiedBy>
  <dcterms:modified xsi:type="dcterms:W3CDTF">2025-09-15T08:07:23Z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28052F1602944A568A27CCC12FC5C56C_13</vt:lpwstr>
  </property>
</Properties>
</file>