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5F5F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0DFF4724">
      <w:pPr>
        <w:spacing w:line="560" w:lineRule="exact"/>
        <w:jc w:val="center"/>
        <w:rPr>
          <w:rFonts w:hint="eastAsia" w:ascii="方正小标宋简体" w:hAnsi="方正小标宋简体" w:eastAsia="方正小标宋简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黑体"/>
          <w:sz w:val="44"/>
          <w:szCs w:val="44"/>
        </w:rPr>
        <w:t>心理素质教育一体化平台操作指南</w:t>
      </w:r>
    </w:p>
    <w:p w14:paraId="56B345EE">
      <w:pPr>
        <w:spacing w:line="560" w:lineRule="exact"/>
        <w:jc w:val="center"/>
        <w:rPr>
          <w:rFonts w:hint="eastAsia" w:ascii="方正小标宋简体" w:hAnsi="方正小标宋简体" w:eastAsia="方正小标宋简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黑体"/>
          <w:sz w:val="44"/>
          <w:szCs w:val="44"/>
        </w:rPr>
        <w:t>（辅导员版）</w:t>
      </w:r>
    </w:p>
    <w:p w14:paraId="368E9E98">
      <w:pPr>
        <w:spacing w:line="560" w:lineRule="exact"/>
        <w:ind w:firstLine="480" w:firstLineChars="200"/>
        <w:rPr>
          <w:sz w:val="24"/>
        </w:rPr>
      </w:pPr>
    </w:p>
    <w:p w14:paraId="3F8FE9C6">
      <w:pPr>
        <w:spacing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【登陆系统】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电脑端使用谷歌浏览器登录，登录地址：</w:t>
      </w:r>
      <w:r>
        <w:fldChar w:fldCharType="begin"/>
      </w:r>
      <w:r>
        <w:instrText xml:space="preserve"> HYPERLINK "http://xinli.jnmc.edu.cn/default.html" \l "/workbench" </w:instrText>
      </w:r>
      <w:r>
        <w:fldChar w:fldCharType="separate"/>
      </w:r>
      <w:r>
        <w:rPr>
          <w:rFonts w:hint="eastAsia" w:ascii="仿宋_GB2312" w:eastAsia="仿宋_GB2312"/>
          <w:sz w:val="32"/>
          <w:szCs w:val="32"/>
        </w:rPr>
        <w:t>http://xinli.jnmc.edu.cn/default.html#/workbench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。用户名和密码与学校“网上服务大厅统一身份认证”一致。</w:t>
      </w:r>
    </w:p>
    <w:p w14:paraId="46D67F51">
      <w:pPr>
        <w:spacing w:line="560" w:lineRule="exact"/>
        <w:rPr>
          <w:rFonts w:ascii="仿宋_GB2312" w:eastAsia="仿宋_GB2312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【联系学院模块】</w:t>
      </w:r>
    </w:p>
    <w:p w14:paraId="2DDF21B1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一、人员管理</w:t>
      </w:r>
    </w:p>
    <w:p w14:paraId="641C3FE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操作目的：可修改个别学生的学籍状态，如休学和离校。</w:t>
      </w:r>
    </w:p>
    <w:p w14:paraId="2ACCF23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操作步骤：依次点击“联系学院-人员管理-输入学生姓名或学号-搜索”修改学生的学籍状态。</w:t>
      </w:r>
    </w:p>
    <w:p w14:paraId="06B2B1D3">
      <w:pPr>
        <w:rPr>
          <w:szCs w:val="21"/>
        </w:rPr>
      </w:pPr>
      <w:r>
        <w:rPr>
          <w:rFonts w:hint="eastAsia"/>
          <w:sz w:val="24"/>
        </w:rPr>
        <w:drawing>
          <wp:inline distT="0" distB="0" distL="0" distR="0">
            <wp:extent cx="5693410" cy="1315085"/>
            <wp:effectExtent l="0" t="0" r="2540" b="0"/>
            <wp:docPr id="3" name="图片 3" descr="1724637845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463784581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03"/>
                    <a:stretch>
                      <a:fillRect/>
                    </a:stretch>
                  </pic:blipFill>
                  <pic:spPr>
                    <a:xfrm>
                      <a:off x="0" y="0"/>
                      <a:ext cx="569341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CA487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二、人员授权</w:t>
      </w:r>
    </w:p>
    <w:p w14:paraId="4D207D5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操作目的：设置学院领导，为各个班级分配辅导员、班主任和心理委员。相关人员如有变动，请及时调整，否则可能会出现人员不匹配的情况。</w:t>
      </w:r>
    </w:p>
    <w:p w14:paraId="7275A2E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”一级操作步骤：依次点击“联系学院-人员授权-‘组织类型’下拉列表选择‘院系’”，核对“院系领导”和“辅导员”，如果有误，请在对应栏目点击“编辑”添加成员或删除成员。</w:t>
      </w:r>
    </w:p>
    <w:p w14:paraId="1C246D97">
      <w:pPr>
        <w:rPr>
          <w:szCs w:val="21"/>
        </w:rPr>
      </w:pPr>
      <w:r>
        <w:rPr>
          <w:rFonts w:hint="eastAsia"/>
          <w:sz w:val="24"/>
        </w:rPr>
        <w:drawing>
          <wp:inline distT="0" distB="0" distL="0" distR="0">
            <wp:extent cx="5339080" cy="1200150"/>
            <wp:effectExtent l="0" t="0" r="0" b="0"/>
            <wp:docPr id="4" name="图片 4" descr="dcf1a7e60367db9d6706c0f2a7cfe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cf1a7e60367db9d6706c0f2a7cfe1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05"/>
                    <a:stretch>
                      <a:fillRect/>
                    </a:stretch>
                  </pic:blipFill>
                  <pic:spPr>
                    <a:xfrm>
                      <a:off x="0" y="0"/>
                      <a:ext cx="5365659" cy="120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D0CA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“班级”一级操作步骤：依次点击“联系学院-人员授权-‘组织类型’下拉列表选择‘班级’”，核对“辅导员”和“班主任”，如果有误，请在对应栏目点击“编辑”添加成员或删除成员。</w:t>
      </w:r>
    </w:p>
    <w:p w14:paraId="36168BE9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drawing>
          <wp:inline distT="0" distB="0" distL="0" distR="0">
            <wp:extent cx="5274310" cy="1153160"/>
            <wp:effectExtent l="0" t="0" r="2540" b="8890"/>
            <wp:docPr id="13751746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174626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34E01"/>
    <w:p w14:paraId="7A51E0C4">
      <w:pPr>
        <w:spacing w:line="56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【心理测评模块】</w:t>
      </w:r>
    </w:p>
    <w:p w14:paraId="3228C4F4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一、测评协同</w:t>
      </w:r>
    </w:p>
    <w:p w14:paraId="611880F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操作目的：心理普查开始后，可查看所带学生心理测评量表的完成情况，并有针对性地督促未测学生尽快完成测评。</w:t>
      </w:r>
    </w:p>
    <w:p w14:paraId="05DCC7C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操作步骤：依次点击“辅导员工作台-测评协同-选定测评开始时间（2026年3月19日）-搜索”查看未测人员。</w:t>
      </w:r>
    </w:p>
    <w:p w14:paraId="0418195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如未测人员确实因特殊情况无法参加测评，需填写未测原因（点击“编辑”，填写学生未测原因，例如：未报到、休学、离校等）。</w:t>
      </w:r>
    </w:p>
    <w:p w14:paraId="5B01D10F"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5274310" cy="2479675"/>
            <wp:effectExtent l="0" t="0" r="2540" b="0"/>
            <wp:docPr id="1" name="图片 1" descr="229416a6986b577b97f9f63c7204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9416a6986b577b97f9f63c720455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25F54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二、测评异常下载</w:t>
      </w:r>
    </w:p>
    <w:p w14:paraId="56F58FBC"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操作目的：心理普查结束，心理中心将测评结果归档后，辅导员可下载自己所带学生的归档数据，归档数据分高风险、中风险和低风险。归档数据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不得向外界公布或泄露。</w:t>
      </w:r>
    </w:p>
    <w:p w14:paraId="0CFA5C7D"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操作步骤：依次点击“测评管理-测评归档-选定测评开始日期（2026年3月19日）-归档下载”</w:t>
      </w:r>
    </w:p>
    <w:p w14:paraId="1219A1D2">
      <w:pPr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/>
          <w:color w:val="000000"/>
          <w:kern w:val="0"/>
          <w:sz w:val="32"/>
          <w:szCs w:val="32"/>
        </w:rPr>
        <w:drawing>
          <wp:inline distT="0" distB="0" distL="0" distR="0">
            <wp:extent cx="5597525" cy="1562100"/>
            <wp:effectExtent l="0" t="0" r="3175" b="0"/>
            <wp:docPr id="3344495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4958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8257" cy="15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BC793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三、个别学生测评结果查询</w:t>
      </w:r>
    </w:p>
    <w:p w14:paraId="06889FF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操作目的：查看重点关注学生，尤其是“一生一策”重点关爱学生本次心理测评的结果。</w:t>
      </w:r>
    </w:p>
    <w:p w14:paraId="1E94546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操作步骤：依次点击“测评管理-测评记录-测评人（输入学生姓名）-选择测评时间段-点击搜索”。</w:t>
      </w:r>
    </w:p>
    <w:p w14:paraId="3B766C13">
      <w:r>
        <w:drawing>
          <wp:inline distT="0" distB="0" distL="114300" distR="114300">
            <wp:extent cx="5406390" cy="1794510"/>
            <wp:effectExtent l="0" t="0" r="3810" b="15240"/>
            <wp:docPr id="9" name="图片 9" descr="1724657945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246579452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6390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CF662"/>
    <w:p w14:paraId="7724F380"/>
    <w:p w14:paraId="685249E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42387853"/>
      <w:docPartObj>
        <w:docPartGallery w:val="AutoText"/>
      </w:docPartObj>
    </w:sdtPr>
    <w:sdtContent>
      <w:p w14:paraId="04F3CF3E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05922B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yMjEwNGE0NDc4NWJiNzQ4ZGZmZGVkZjhmYTEwYTUifQ=="/>
  </w:docVars>
  <w:rsids>
    <w:rsidRoot w:val="7C8D3C59"/>
    <w:rsid w:val="00004EBB"/>
    <w:rsid w:val="000062F5"/>
    <w:rsid w:val="00180AD1"/>
    <w:rsid w:val="001E3CAC"/>
    <w:rsid w:val="002333AE"/>
    <w:rsid w:val="00431FF6"/>
    <w:rsid w:val="00475450"/>
    <w:rsid w:val="00547156"/>
    <w:rsid w:val="005C1F89"/>
    <w:rsid w:val="005D16B3"/>
    <w:rsid w:val="005E1378"/>
    <w:rsid w:val="005F6A32"/>
    <w:rsid w:val="00607417"/>
    <w:rsid w:val="006B16F7"/>
    <w:rsid w:val="006C5BF9"/>
    <w:rsid w:val="00743C5E"/>
    <w:rsid w:val="00875171"/>
    <w:rsid w:val="009E2D47"/>
    <w:rsid w:val="00A05E70"/>
    <w:rsid w:val="00B0351A"/>
    <w:rsid w:val="00B61CE8"/>
    <w:rsid w:val="00B83ADE"/>
    <w:rsid w:val="00B85A76"/>
    <w:rsid w:val="00BE7497"/>
    <w:rsid w:val="00C27ADD"/>
    <w:rsid w:val="00D12BCD"/>
    <w:rsid w:val="00DA0B14"/>
    <w:rsid w:val="00EE0DF3"/>
    <w:rsid w:val="03651036"/>
    <w:rsid w:val="04701FFD"/>
    <w:rsid w:val="05142252"/>
    <w:rsid w:val="053655F7"/>
    <w:rsid w:val="058C2ABB"/>
    <w:rsid w:val="06DB6FCA"/>
    <w:rsid w:val="25B76301"/>
    <w:rsid w:val="2A4B49DA"/>
    <w:rsid w:val="397D1D40"/>
    <w:rsid w:val="48031DF7"/>
    <w:rsid w:val="4E0F3869"/>
    <w:rsid w:val="51631611"/>
    <w:rsid w:val="56586573"/>
    <w:rsid w:val="58383603"/>
    <w:rsid w:val="5AFB72E4"/>
    <w:rsid w:val="63BD0D3F"/>
    <w:rsid w:val="6C6C6359"/>
    <w:rsid w:val="6ECB3E6A"/>
    <w:rsid w:val="718556CB"/>
    <w:rsid w:val="71917244"/>
    <w:rsid w:val="73686ACD"/>
    <w:rsid w:val="7C8D3C59"/>
    <w:rsid w:val="7D24527D"/>
    <w:rsid w:val="7D4A6837"/>
    <w:rsid w:val="7E5E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792</Words>
  <Characters>847</Characters>
  <Lines>32</Lines>
  <Paragraphs>24</Paragraphs>
  <TotalTime>133</TotalTime>
  <ScaleCrop>false</ScaleCrop>
  <LinksUpToDate>false</LinksUpToDate>
  <CharactersWithSpaces>848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2025-03-04T08:36:00Z</dcterms:created>
  <dc:creator>Tracy</dc:creator>
  <cp:lastModifiedBy>小菊子</cp:lastModifiedBy>
  <cp:lastPrinted>2025-03-04T09:42:00Z</cp:lastPrinted>
  <dcterms:modified xsi:type="dcterms:W3CDTF">2026-03-16T02:55:33Z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79EBBF85C86E470C93FD2F842A082836_13</vt:lpwstr>
  </property>
  <property fmtid="{D5CDD505-2E9C-101B-9397-08002B2CF9AE}" pid="4" name="KSOTemplateDocerSaveRecord">
    <vt:lpwstr>eyJoZGlkIjoiNzMyMjEwNGE0NDc4NWJiNzQ4ZGZmZGVkZjhmYTEwYTUiLCJ1c2VySWQiOiI2MTAyNDM0NDkifQ==</vt:lpwstr>
  </property>
</Properties>
</file>