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B3D9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关于做好2024-2025学年本科生</w:t>
      </w:r>
    </w:p>
    <w:p w14:paraId="3A1B67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44"/>
          <w:szCs w:val="44"/>
        </w:rPr>
      </w:pPr>
      <w:r>
        <w:rPr>
          <w:rFonts w:hint="eastAsia" w:ascii="方正小标宋简体" w:eastAsia="方正小标宋简体"/>
          <w:sz w:val="44"/>
          <w:szCs w:val="44"/>
        </w:rPr>
        <w:t>综合素质测评和奖学金评选工作的通知</w:t>
      </w:r>
    </w:p>
    <w:p w14:paraId="6A1F93F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cs="宋体"/>
          <w:sz w:val="32"/>
          <w:szCs w:val="32"/>
        </w:rPr>
      </w:pPr>
    </w:p>
    <w:p w14:paraId="05C791E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cs="宋体"/>
          <w:sz w:val="32"/>
          <w:szCs w:val="32"/>
        </w:rPr>
      </w:pPr>
      <w:r>
        <w:rPr>
          <w:rFonts w:hint="eastAsia" w:ascii="仿宋_GB2312" w:hAnsi="仿宋" w:eastAsia="仿宋_GB2312" w:cs="宋体"/>
          <w:sz w:val="32"/>
          <w:szCs w:val="32"/>
        </w:rPr>
        <w:t>各学院：</w:t>
      </w:r>
    </w:p>
    <w:p w14:paraId="1734792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000000"/>
          <w:kern w:val="0"/>
          <w:sz w:val="32"/>
          <w:szCs w:val="32"/>
          <w:lang w:val="zh-CN"/>
        </w:rPr>
      </w:pPr>
      <w:r>
        <w:rPr>
          <w:rFonts w:hint="eastAsia" w:ascii="仿宋_GB2312" w:hAnsi="仿宋" w:eastAsia="仿宋_GB2312" w:cs="宋体"/>
          <w:color w:val="000000"/>
          <w:kern w:val="0"/>
          <w:sz w:val="32"/>
          <w:szCs w:val="32"/>
          <w:lang w:val="zh-CN"/>
        </w:rPr>
        <w:t>为进一步促进学生德智体美劳全面发展，加强对学生综合素质的全面评价，</w:t>
      </w:r>
      <w:r>
        <w:rPr>
          <w:rFonts w:hint="eastAsia" w:ascii="仿宋_GB2312" w:hAnsi="仿宋" w:eastAsia="仿宋_GB2312" w:cs="宋体"/>
          <w:color w:val="000000"/>
          <w:kern w:val="0"/>
          <w:sz w:val="32"/>
          <w:szCs w:val="32"/>
          <w:lang w:val="en-US" w:eastAsia="zh-CN"/>
        </w:rPr>
        <w:t>经研究，决定开展</w:t>
      </w:r>
      <w:r>
        <w:rPr>
          <w:rFonts w:hint="eastAsia" w:ascii="仿宋_GB2312" w:hAnsi="仿宋" w:eastAsia="仿宋_GB2312" w:cs="宋体"/>
          <w:color w:val="000000"/>
          <w:kern w:val="0"/>
          <w:sz w:val="32"/>
          <w:szCs w:val="32"/>
          <w:lang w:val="zh-CN"/>
        </w:rPr>
        <w:t>202</w:t>
      </w:r>
      <w:r>
        <w:rPr>
          <w:rFonts w:hint="eastAsia" w:ascii="仿宋_GB2312" w:hAnsi="仿宋" w:eastAsia="仿宋_GB2312" w:cs="宋体"/>
          <w:color w:val="000000"/>
          <w:kern w:val="0"/>
          <w:sz w:val="32"/>
          <w:szCs w:val="32"/>
          <w:lang w:val="en-US" w:eastAsia="zh-CN"/>
        </w:rPr>
        <w:t>4</w:t>
      </w:r>
      <w:r>
        <w:rPr>
          <w:rFonts w:hint="eastAsia" w:ascii="仿宋_GB2312" w:hAnsi="仿宋" w:eastAsia="仿宋_GB2312" w:cs="宋体"/>
          <w:color w:val="000000"/>
          <w:kern w:val="0"/>
          <w:sz w:val="32"/>
          <w:szCs w:val="32"/>
          <w:lang w:val="zh-CN"/>
        </w:rPr>
        <w:t>-202</w:t>
      </w:r>
      <w:r>
        <w:rPr>
          <w:rFonts w:hint="eastAsia" w:ascii="仿宋_GB2312" w:hAnsi="仿宋" w:eastAsia="仿宋_GB2312" w:cs="宋体"/>
          <w:color w:val="000000"/>
          <w:kern w:val="0"/>
          <w:sz w:val="32"/>
          <w:szCs w:val="32"/>
          <w:lang w:val="en-US" w:eastAsia="zh-CN"/>
        </w:rPr>
        <w:t>5</w:t>
      </w:r>
      <w:r>
        <w:rPr>
          <w:rFonts w:hint="eastAsia" w:ascii="仿宋_GB2312" w:hAnsi="仿宋" w:eastAsia="仿宋_GB2312" w:cs="宋体"/>
          <w:color w:val="000000"/>
          <w:kern w:val="0"/>
          <w:sz w:val="32"/>
          <w:szCs w:val="32"/>
          <w:lang w:val="zh-CN"/>
        </w:rPr>
        <w:t>学年</w:t>
      </w:r>
      <w:r>
        <w:rPr>
          <w:rFonts w:hint="eastAsia" w:ascii="仿宋_GB2312" w:hAnsi="仿宋" w:eastAsia="仿宋_GB2312" w:cs="宋体"/>
          <w:color w:val="000000"/>
          <w:kern w:val="0"/>
          <w:sz w:val="32"/>
          <w:szCs w:val="32"/>
          <w:lang w:val="en-US" w:eastAsia="zh-CN"/>
        </w:rPr>
        <w:t>本科</w:t>
      </w:r>
      <w:r>
        <w:rPr>
          <w:rFonts w:hint="eastAsia" w:ascii="仿宋_GB2312" w:hAnsi="仿宋" w:eastAsia="仿宋_GB2312" w:cs="宋体"/>
          <w:color w:val="000000"/>
          <w:kern w:val="0"/>
          <w:sz w:val="32"/>
          <w:szCs w:val="32"/>
          <w:lang w:val="zh-CN"/>
        </w:rPr>
        <w:t>生综合</w:t>
      </w:r>
      <w:r>
        <w:rPr>
          <w:rFonts w:hint="eastAsia" w:ascii="仿宋_GB2312" w:hAnsi="仿宋" w:eastAsia="仿宋_GB2312" w:cs="宋体"/>
          <w:color w:val="000000"/>
          <w:kern w:val="0"/>
          <w:sz w:val="32"/>
          <w:szCs w:val="32"/>
          <w:lang w:val="en-US" w:eastAsia="zh-CN"/>
        </w:rPr>
        <w:t>素质</w:t>
      </w:r>
      <w:r>
        <w:rPr>
          <w:rFonts w:hint="eastAsia" w:ascii="仿宋_GB2312" w:hAnsi="仿宋" w:eastAsia="仿宋_GB2312" w:cs="宋体"/>
          <w:color w:val="000000"/>
          <w:kern w:val="0"/>
          <w:sz w:val="32"/>
          <w:szCs w:val="32"/>
          <w:lang w:val="zh-CN"/>
        </w:rPr>
        <w:t>测评和奖学金评选工作，</w:t>
      </w:r>
      <w:r>
        <w:rPr>
          <w:rFonts w:hint="eastAsia" w:ascii="仿宋_GB2312" w:hAnsi="仿宋" w:eastAsia="仿宋_GB2312" w:cs="宋体"/>
          <w:color w:val="000000"/>
          <w:kern w:val="0"/>
          <w:sz w:val="32"/>
          <w:szCs w:val="32"/>
          <w:lang w:val="en-US" w:eastAsia="zh-CN"/>
        </w:rPr>
        <w:t>现将有关事项通知如下</w:t>
      </w:r>
      <w:r>
        <w:rPr>
          <w:rFonts w:hint="eastAsia" w:ascii="仿宋_GB2312" w:hAnsi="仿宋" w:eastAsia="仿宋_GB2312" w:cs="宋体"/>
          <w:color w:val="000000"/>
          <w:kern w:val="0"/>
          <w:sz w:val="32"/>
          <w:szCs w:val="32"/>
          <w:lang w:val="zh-CN"/>
        </w:rPr>
        <w:t>：</w:t>
      </w:r>
    </w:p>
    <w:p w14:paraId="5D009C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color w:val="000000"/>
          <w:kern w:val="0"/>
          <w:sz w:val="32"/>
          <w:szCs w:val="32"/>
          <w:lang w:val="zh-CN"/>
        </w:rPr>
      </w:pPr>
      <w:r>
        <w:rPr>
          <w:rFonts w:hint="eastAsia" w:ascii="黑体" w:hAnsi="黑体" w:eastAsia="黑体" w:cs="宋体"/>
          <w:bCs/>
          <w:color w:val="000000"/>
          <w:kern w:val="0"/>
          <w:sz w:val="32"/>
          <w:szCs w:val="32"/>
          <w:lang w:val="en-US" w:eastAsia="zh-CN"/>
        </w:rPr>
        <w:t>一</w:t>
      </w:r>
      <w:r>
        <w:rPr>
          <w:rFonts w:hint="eastAsia" w:ascii="黑体" w:hAnsi="黑体" w:eastAsia="黑体" w:cs="宋体"/>
          <w:bCs/>
          <w:color w:val="000000"/>
          <w:kern w:val="0"/>
          <w:sz w:val="32"/>
          <w:szCs w:val="32"/>
          <w:lang w:val="zh-CN"/>
        </w:rPr>
        <w:t>、评选对象</w:t>
      </w:r>
    </w:p>
    <w:p w14:paraId="03055A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color w:val="000000"/>
          <w:kern w:val="0"/>
          <w:sz w:val="32"/>
          <w:szCs w:val="32"/>
          <w:lang w:val="zh-CN"/>
        </w:rPr>
      </w:pPr>
      <w:r>
        <w:rPr>
          <w:rFonts w:hint="eastAsia" w:ascii="仿宋_GB2312" w:hAnsi="仿宋" w:eastAsia="仿宋_GB2312"/>
          <w:color w:val="000000"/>
          <w:sz w:val="32"/>
          <w:szCs w:val="32"/>
          <w:shd w:val="clear" w:color="auto" w:fill="FFFFFF"/>
          <w:lang w:val="en-US" w:eastAsia="zh-CN"/>
        </w:rPr>
        <w:t>大</w:t>
      </w:r>
      <w:r>
        <w:rPr>
          <w:rFonts w:hint="eastAsia" w:ascii="仿宋_GB2312" w:hAnsi="仿宋" w:eastAsia="仿宋_GB2312"/>
          <w:color w:val="000000"/>
          <w:sz w:val="32"/>
          <w:szCs w:val="32"/>
          <w:shd w:val="clear" w:color="auto" w:fill="FFFFFF"/>
        </w:rPr>
        <w:t>二年级</w:t>
      </w:r>
      <w:r>
        <w:rPr>
          <w:rFonts w:hint="eastAsia" w:ascii="仿宋_GB2312" w:hAnsi="仿宋" w:eastAsia="仿宋_GB2312"/>
          <w:color w:val="000000"/>
          <w:sz w:val="32"/>
          <w:szCs w:val="32"/>
          <w:shd w:val="clear" w:color="auto" w:fill="FFFFFF"/>
          <w:lang w:val="en-US" w:eastAsia="zh-CN"/>
        </w:rPr>
        <w:t>及以上</w:t>
      </w:r>
      <w:r>
        <w:rPr>
          <w:rFonts w:hint="eastAsia" w:ascii="仿宋_GB2312" w:hAnsi="仿宋" w:eastAsia="仿宋_GB2312"/>
          <w:color w:val="000000"/>
          <w:sz w:val="32"/>
          <w:szCs w:val="32"/>
          <w:shd w:val="clear" w:color="auto" w:fill="FFFFFF"/>
        </w:rPr>
        <w:t>全日制本科在校生</w:t>
      </w:r>
    </w:p>
    <w:p w14:paraId="1297DA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宋体"/>
          <w:bCs/>
          <w:color w:val="000000"/>
          <w:kern w:val="0"/>
          <w:sz w:val="32"/>
          <w:szCs w:val="32"/>
          <w:lang w:val="zh-CN"/>
        </w:rPr>
      </w:pPr>
      <w:r>
        <w:rPr>
          <w:rFonts w:hint="eastAsia" w:ascii="黑体" w:hAnsi="黑体" w:eastAsia="黑体" w:cs="宋体"/>
          <w:bCs/>
          <w:color w:val="000000"/>
          <w:kern w:val="0"/>
          <w:sz w:val="32"/>
          <w:szCs w:val="32"/>
          <w:lang w:val="en-US" w:eastAsia="zh-CN"/>
        </w:rPr>
        <w:t>二</w:t>
      </w:r>
      <w:r>
        <w:rPr>
          <w:rFonts w:hint="eastAsia" w:ascii="黑体" w:hAnsi="黑体" w:eastAsia="黑体" w:cs="宋体"/>
          <w:bCs/>
          <w:color w:val="000000"/>
          <w:kern w:val="0"/>
          <w:sz w:val="32"/>
          <w:szCs w:val="32"/>
          <w:lang w:val="zh-CN"/>
        </w:rPr>
        <w:t>、评选依据</w:t>
      </w:r>
    </w:p>
    <w:p w14:paraId="5A8C20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color w:val="000000"/>
          <w:kern w:val="0"/>
          <w:sz w:val="32"/>
          <w:szCs w:val="32"/>
          <w:lang w:val="zh-CN"/>
        </w:rPr>
      </w:pPr>
      <w:r>
        <w:rPr>
          <w:rFonts w:hint="eastAsia" w:ascii="仿宋_GB2312" w:hAnsi="仿宋" w:eastAsia="仿宋_GB2312" w:cs="宋体"/>
          <w:bCs/>
          <w:color w:val="000000"/>
          <w:kern w:val="0"/>
          <w:sz w:val="32"/>
          <w:szCs w:val="32"/>
          <w:lang w:val="zh-CN"/>
        </w:rPr>
        <w:t>《</w:t>
      </w:r>
      <w:r>
        <w:rPr>
          <w:rFonts w:hint="eastAsia" w:ascii="仿宋_GB2312" w:hAnsi="仿宋" w:eastAsia="仿宋_GB2312" w:cs="宋体"/>
          <w:color w:val="000000"/>
          <w:kern w:val="0"/>
          <w:sz w:val="32"/>
          <w:szCs w:val="32"/>
          <w:lang w:val="zh-CN"/>
        </w:rPr>
        <w:t>济宁医学院本科学生综合素质测评办法（试行）</w:t>
      </w:r>
      <w:r>
        <w:rPr>
          <w:rFonts w:hint="eastAsia" w:ascii="仿宋_GB2312" w:hAnsi="仿宋" w:eastAsia="仿宋_GB2312" w:cs="宋体"/>
          <w:bCs/>
          <w:color w:val="000000"/>
          <w:kern w:val="0"/>
          <w:sz w:val="32"/>
          <w:szCs w:val="32"/>
          <w:lang w:val="zh-CN"/>
        </w:rPr>
        <w:t>》</w:t>
      </w:r>
      <w:r>
        <w:rPr>
          <w:rFonts w:hint="eastAsia" w:ascii="仿宋_GB2312" w:hAnsi="仿宋" w:eastAsia="仿宋_GB2312" w:cs="宋体"/>
          <w:color w:val="000000"/>
          <w:kern w:val="0"/>
          <w:sz w:val="32"/>
          <w:szCs w:val="32"/>
          <w:lang w:val="zh-CN"/>
        </w:rPr>
        <w:t>（济医院字〔2024〕113号）（</w:t>
      </w:r>
      <w:r>
        <w:rPr>
          <w:rFonts w:hint="eastAsia" w:ascii="仿宋_GB2312" w:hAnsi="仿宋" w:eastAsia="仿宋_GB2312" w:cs="宋体"/>
          <w:color w:val="000000"/>
          <w:kern w:val="0"/>
          <w:sz w:val="32"/>
          <w:szCs w:val="32"/>
          <w:lang w:val="en-US" w:eastAsia="zh-CN"/>
        </w:rPr>
        <w:t>附件1</w:t>
      </w:r>
      <w:r>
        <w:rPr>
          <w:rFonts w:hint="eastAsia" w:ascii="仿宋_GB2312" w:hAnsi="仿宋" w:eastAsia="仿宋_GB2312" w:cs="宋体"/>
          <w:color w:val="000000"/>
          <w:kern w:val="0"/>
          <w:sz w:val="32"/>
          <w:szCs w:val="32"/>
          <w:lang w:val="zh-CN"/>
        </w:rPr>
        <w:t>）</w:t>
      </w:r>
    </w:p>
    <w:p w14:paraId="5C365F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color w:val="000000"/>
          <w:kern w:val="0"/>
          <w:sz w:val="32"/>
          <w:szCs w:val="32"/>
          <w:lang w:val="zh-CN"/>
        </w:rPr>
      </w:pPr>
      <w:r>
        <w:rPr>
          <w:rFonts w:hint="eastAsia" w:ascii="仿宋_GB2312" w:hAnsi="仿宋" w:eastAsia="仿宋_GB2312" w:cs="宋体"/>
          <w:color w:val="000000"/>
          <w:kern w:val="0"/>
          <w:sz w:val="32"/>
          <w:szCs w:val="32"/>
          <w:lang w:val="zh-CN"/>
        </w:rPr>
        <w:t>《济宁医学院</w:t>
      </w:r>
      <w:r>
        <w:rPr>
          <w:rFonts w:hint="eastAsia" w:ascii="仿宋_GB2312" w:hAnsi="仿宋" w:eastAsia="仿宋_GB2312" w:cs="宋体"/>
          <w:color w:val="000000"/>
          <w:kern w:val="0"/>
          <w:sz w:val="32"/>
          <w:szCs w:val="32"/>
          <w:lang w:val="en-US" w:eastAsia="zh-CN"/>
        </w:rPr>
        <w:t>本科生</w:t>
      </w:r>
      <w:r>
        <w:rPr>
          <w:rFonts w:hint="eastAsia" w:ascii="仿宋_GB2312" w:hAnsi="仿宋" w:eastAsia="仿宋_GB2312" w:cs="宋体"/>
          <w:color w:val="000000"/>
          <w:kern w:val="0"/>
          <w:sz w:val="32"/>
          <w:szCs w:val="32"/>
          <w:lang w:val="zh-CN"/>
        </w:rPr>
        <w:t>奖学金管理办法》（济医院字〔2025〕76号）（</w:t>
      </w:r>
      <w:r>
        <w:rPr>
          <w:rFonts w:hint="eastAsia" w:ascii="仿宋_GB2312" w:hAnsi="仿宋" w:eastAsia="仿宋_GB2312" w:cs="宋体"/>
          <w:color w:val="000000"/>
          <w:kern w:val="0"/>
          <w:sz w:val="32"/>
          <w:szCs w:val="32"/>
          <w:lang w:val="en-US" w:eastAsia="zh-CN"/>
        </w:rPr>
        <w:t>附件2</w:t>
      </w:r>
      <w:r>
        <w:rPr>
          <w:rFonts w:hint="eastAsia" w:ascii="仿宋_GB2312" w:hAnsi="仿宋" w:eastAsia="仿宋_GB2312" w:cs="宋体"/>
          <w:color w:val="000000"/>
          <w:kern w:val="0"/>
          <w:sz w:val="32"/>
          <w:szCs w:val="32"/>
          <w:lang w:val="zh-CN"/>
        </w:rPr>
        <w:t>）</w:t>
      </w:r>
    </w:p>
    <w:p w14:paraId="650F5E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olor w:val="000000"/>
          <w:sz w:val="32"/>
          <w:szCs w:val="32"/>
          <w:shd w:val="clear" w:color="auto" w:fill="FFFFFF"/>
          <w:lang w:eastAsia="zh-CN"/>
        </w:rPr>
      </w:pPr>
      <w:r>
        <w:rPr>
          <w:rFonts w:hint="eastAsia" w:ascii="黑体" w:hAnsi="黑体" w:eastAsia="黑体"/>
          <w:color w:val="000000"/>
          <w:sz w:val="32"/>
          <w:szCs w:val="32"/>
          <w:shd w:val="clear" w:color="auto" w:fill="FFFFFF"/>
          <w:lang w:val="en-US" w:eastAsia="zh-CN"/>
        </w:rPr>
        <w:t>三</w:t>
      </w:r>
      <w:r>
        <w:rPr>
          <w:rFonts w:hint="eastAsia" w:ascii="黑体" w:hAnsi="黑体" w:eastAsia="黑体"/>
          <w:color w:val="000000"/>
          <w:sz w:val="32"/>
          <w:szCs w:val="32"/>
          <w:shd w:val="clear" w:color="auto" w:fill="FFFFFF"/>
        </w:rPr>
        <w:t>、评选</w:t>
      </w:r>
      <w:r>
        <w:rPr>
          <w:rFonts w:hint="eastAsia" w:ascii="黑体" w:hAnsi="黑体" w:eastAsia="黑体"/>
          <w:color w:val="000000"/>
          <w:sz w:val="32"/>
          <w:szCs w:val="32"/>
          <w:shd w:val="clear" w:color="auto" w:fill="FFFFFF"/>
          <w:lang w:val="en-US" w:eastAsia="zh-CN"/>
        </w:rPr>
        <w:t>程序</w:t>
      </w:r>
    </w:p>
    <w:p w14:paraId="2ED2617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 w:eastAsia="仿宋_GB2312" w:cs="宋体"/>
          <w:bCs/>
          <w:color w:val="000000"/>
          <w:kern w:val="0"/>
          <w:sz w:val="32"/>
          <w:szCs w:val="32"/>
          <w:lang w:val="en-US" w:eastAsia="zh-CN"/>
        </w:rPr>
      </w:pPr>
      <w:r>
        <w:rPr>
          <w:rFonts w:hint="eastAsia" w:ascii="仿宋_GB2312" w:hAnsi="仿宋" w:eastAsia="仿宋_GB2312" w:cs="宋体"/>
          <w:b/>
          <w:bCs w:val="0"/>
          <w:color w:val="000000"/>
          <w:kern w:val="0"/>
          <w:sz w:val="32"/>
          <w:szCs w:val="32"/>
          <w:lang w:val="en-US" w:eastAsia="zh-CN"/>
        </w:rPr>
        <w:t>1</w:t>
      </w:r>
      <w:r>
        <w:rPr>
          <w:rFonts w:hint="eastAsia" w:ascii="仿宋_GB2312" w:hAnsi="仿宋" w:eastAsia="仿宋_GB2312" w:cs="宋体"/>
          <w:b/>
          <w:bCs w:val="0"/>
          <w:color w:val="000000"/>
          <w:kern w:val="0"/>
          <w:sz w:val="32"/>
          <w:szCs w:val="32"/>
          <w:lang w:val="zh-CN"/>
        </w:rPr>
        <w:t>.</w:t>
      </w:r>
      <w:r>
        <w:rPr>
          <w:rFonts w:hint="eastAsia" w:ascii="仿宋_GB2312" w:hAnsi="仿宋" w:eastAsia="仿宋_GB2312" w:cs="宋体"/>
          <w:b/>
          <w:bCs w:val="0"/>
          <w:color w:val="000000"/>
          <w:kern w:val="0"/>
          <w:sz w:val="32"/>
          <w:szCs w:val="32"/>
          <w:lang w:val="en-US" w:eastAsia="zh-CN"/>
        </w:rPr>
        <w:t>综合素质测评。</w:t>
      </w:r>
      <w:r>
        <w:rPr>
          <w:rFonts w:hint="eastAsia" w:ascii="仿宋_GB2312" w:hAnsi="仿宋" w:eastAsia="仿宋_GB2312" w:cs="宋体"/>
          <w:bCs/>
          <w:color w:val="000000"/>
          <w:kern w:val="0"/>
          <w:sz w:val="32"/>
          <w:szCs w:val="32"/>
          <w:lang w:val="en-US" w:eastAsia="zh-CN"/>
        </w:rPr>
        <w:t>综合素质测评结果统计表（附件3）由辅导员审核后导入学工系统（智慧校园—一站式服务平台—学工系统－综合测评－测评审核－待辅导员审核－导入－计算－通过），</w:t>
      </w:r>
      <w:r>
        <w:rPr>
          <w:rFonts w:hint="eastAsia" w:ascii="仿宋_GB2312" w:hAnsi="仿宋" w:eastAsia="仿宋_GB2312" w:cs="宋体"/>
          <w:bCs/>
          <w:color w:val="000000"/>
          <w:kern w:val="0"/>
          <w:sz w:val="32"/>
          <w:szCs w:val="32"/>
          <w:highlight w:val="none"/>
          <w:lang w:val="en-US" w:eastAsia="zh-CN"/>
        </w:rPr>
        <w:t>学院政工队伍负责人（分管学生工作副书记）</w:t>
      </w:r>
      <w:r>
        <w:rPr>
          <w:rFonts w:hint="eastAsia" w:ascii="仿宋_GB2312" w:hAnsi="仿宋" w:eastAsia="仿宋_GB2312" w:cs="宋体"/>
          <w:bCs/>
          <w:color w:val="000000"/>
          <w:kern w:val="0"/>
          <w:sz w:val="32"/>
          <w:szCs w:val="32"/>
          <w:lang w:val="en-US" w:eastAsia="zh-CN"/>
        </w:rPr>
        <w:t>在学工系统审核结果并汇总、反馈，若数据存在问题，辅导员可删除数据后重新导入，最终结果由学院审核后</w:t>
      </w:r>
      <w:r>
        <w:rPr>
          <w:rFonts w:hint="eastAsia" w:ascii="仿宋_GB2312" w:hAnsi="仿宋" w:eastAsia="仿宋_GB2312" w:cs="宋体"/>
          <w:bCs/>
          <w:color w:val="000000"/>
          <w:kern w:val="0"/>
          <w:sz w:val="32"/>
          <w:szCs w:val="32"/>
          <w:highlight w:val="none"/>
          <w:lang w:val="en-US" w:eastAsia="zh-CN"/>
        </w:rPr>
        <w:t>于9</w:t>
      </w:r>
      <w:r>
        <w:rPr>
          <w:rFonts w:hint="eastAsia" w:ascii="仿宋_GB2312" w:hAnsi="仿宋" w:eastAsia="仿宋_GB2312" w:cs="宋体"/>
          <w:bCs/>
          <w:color w:val="000000"/>
          <w:kern w:val="0"/>
          <w:sz w:val="32"/>
          <w:szCs w:val="32"/>
          <w:highlight w:val="none"/>
          <w:lang w:val="zh-CN"/>
        </w:rPr>
        <w:t>月</w:t>
      </w:r>
      <w:r>
        <w:rPr>
          <w:rFonts w:hint="eastAsia" w:ascii="仿宋_GB2312" w:hAnsi="仿宋" w:eastAsia="仿宋_GB2312" w:cs="宋体"/>
          <w:bCs/>
          <w:color w:val="000000"/>
          <w:kern w:val="0"/>
          <w:sz w:val="32"/>
          <w:szCs w:val="32"/>
          <w:highlight w:val="none"/>
          <w:lang w:val="en-US" w:eastAsia="zh-CN"/>
        </w:rPr>
        <w:t>26</w:t>
      </w:r>
      <w:r>
        <w:rPr>
          <w:rFonts w:hint="eastAsia" w:ascii="仿宋_GB2312" w:hAnsi="仿宋" w:eastAsia="仿宋_GB2312" w:cs="宋体"/>
          <w:bCs/>
          <w:color w:val="000000"/>
          <w:kern w:val="0"/>
          <w:sz w:val="32"/>
          <w:szCs w:val="32"/>
          <w:highlight w:val="none"/>
          <w:lang w:val="zh-CN"/>
        </w:rPr>
        <w:t>日</w:t>
      </w:r>
      <w:r>
        <w:rPr>
          <w:rFonts w:hint="eastAsia" w:ascii="仿宋_GB2312" w:hAnsi="仿宋" w:eastAsia="仿宋_GB2312" w:cs="宋体"/>
          <w:bCs/>
          <w:color w:val="000000"/>
          <w:kern w:val="0"/>
          <w:sz w:val="32"/>
          <w:szCs w:val="32"/>
          <w:lang w:val="en-US" w:eastAsia="zh-CN"/>
        </w:rPr>
        <w:t>前通过学工系统上报。</w:t>
      </w:r>
    </w:p>
    <w:p w14:paraId="2535360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 w:eastAsia="仿宋_GB2312" w:cs="宋体"/>
          <w:bCs/>
          <w:color w:val="000000"/>
          <w:kern w:val="0"/>
          <w:sz w:val="32"/>
          <w:szCs w:val="32"/>
          <w:lang w:val="zh-CN"/>
        </w:rPr>
      </w:pPr>
      <w:r>
        <w:rPr>
          <w:rFonts w:hint="eastAsia" w:ascii="仿宋_GB2312" w:hAnsi="仿宋" w:eastAsia="仿宋_GB2312" w:cs="宋体"/>
          <w:b/>
          <w:bCs w:val="0"/>
          <w:color w:val="000000"/>
          <w:kern w:val="0"/>
          <w:sz w:val="32"/>
          <w:szCs w:val="32"/>
          <w:lang w:val="en-US" w:eastAsia="zh-CN"/>
        </w:rPr>
        <w:t>2.校级优秀学生奖学金和单项奖。</w:t>
      </w:r>
      <w:r>
        <w:rPr>
          <w:rFonts w:hint="eastAsia" w:ascii="仿宋_GB2312" w:hAnsi="仿宋" w:eastAsia="仿宋_GB2312" w:cs="宋体"/>
          <w:bCs/>
          <w:color w:val="000000"/>
          <w:kern w:val="0"/>
          <w:sz w:val="32"/>
          <w:szCs w:val="32"/>
          <w:lang w:val="en-US" w:eastAsia="zh-CN"/>
        </w:rPr>
        <w:t>各学院依据综合素质测评结果和学校本科生奖学金管理办法开展评选工作，校级优秀学生奖学金、单项奖学金</w:t>
      </w:r>
      <w:r>
        <w:rPr>
          <w:rFonts w:hint="eastAsia" w:ascii="仿宋_GB2312" w:hAnsi="仿宋" w:eastAsia="仿宋_GB2312" w:cs="宋体"/>
          <w:bCs/>
          <w:color w:val="000000"/>
          <w:kern w:val="0"/>
          <w:sz w:val="32"/>
          <w:szCs w:val="32"/>
          <w:lang w:val="zh-CN"/>
        </w:rPr>
        <w:t>材料（</w:t>
      </w:r>
      <w:r>
        <w:rPr>
          <w:rFonts w:hint="eastAsia" w:ascii="仿宋_GB2312" w:hAnsi="仿宋" w:eastAsia="仿宋_GB2312" w:cs="宋体"/>
          <w:bCs/>
          <w:color w:val="000000"/>
          <w:kern w:val="0"/>
          <w:sz w:val="32"/>
          <w:szCs w:val="32"/>
          <w:lang w:val="en-US" w:eastAsia="zh-CN"/>
        </w:rPr>
        <w:t>附件4-5</w:t>
      </w:r>
      <w:r>
        <w:rPr>
          <w:rFonts w:hint="eastAsia" w:ascii="仿宋_GB2312" w:hAnsi="仿宋" w:eastAsia="仿宋_GB2312" w:cs="宋体"/>
          <w:bCs/>
          <w:color w:val="000000"/>
          <w:kern w:val="0"/>
          <w:sz w:val="32"/>
          <w:szCs w:val="32"/>
          <w:lang w:val="zh-CN"/>
        </w:rPr>
        <w:t>）</w:t>
      </w:r>
      <w:r>
        <w:rPr>
          <w:rFonts w:hint="eastAsia" w:ascii="仿宋_GB2312" w:hAnsi="仿宋" w:eastAsia="仿宋_GB2312" w:cs="宋体"/>
          <w:bCs/>
          <w:color w:val="000000"/>
          <w:kern w:val="0"/>
          <w:sz w:val="32"/>
          <w:szCs w:val="32"/>
          <w:lang w:val="en-US" w:eastAsia="zh-CN"/>
        </w:rPr>
        <w:t>经学院审核后，</w:t>
      </w:r>
      <w:r>
        <w:rPr>
          <w:rFonts w:hint="eastAsia" w:ascii="仿宋_GB2312" w:hAnsi="仿宋" w:eastAsia="仿宋_GB2312" w:cs="宋体"/>
          <w:bCs/>
          <w:color w:val="000000"/>
          <w:kern w:val="0"/>
          <w:sz w:val="32"/>
          <w:szCs w:val="32"/>
          <w:highlight w:val="none"/>
          <w:lang w:val="zh-CN"/>
        </w:rPr>
        <w:t>于</w:t>
      </w:r>
      <w:r>
        <w:rPr>
          <w:rFonts w:hint="eastAsia" w:ascii="仿宋_GB2312" w:hAnsi="仿宋" w:eastAsia="仿宋_GB2312" w:cs="宋体"/>
          <w:bCs/>
          <w:color w:val="000000"/>
          <w:kern w:val="0"/>
          <w:sz w:val="32"/>
          <w:szCs w:val="32"/>
          <w:highlight w:val="none"/>
          <w:lang w:val="en-US" w:eastAsia="zh-CN"/>
        </w:rPr>
        <w:t>9</w:t>
      </w:r>
      <w:r>
        <w:rPr>
          <w:rFonts w:hint="eastAsia" w:ascii="仿宋_GB2312" w:hAnsi="仿宋" w:eastAsia="仿宋_GB2312" w:cs="宋体"/>
          <w:bCs/>
          <w:color w:val="000000"/>
          <w:kern w:val="0"/>
          <w:sz w:val="32"/>
          <w:szCs w:val="32"/>
          <w:highlight w:val="none"/>
          <w:lang w:val="zh-CN"/>
        </w:rPr>
        <w:t>月</w:t>
      </w:r>
      <w:r>
        <w:rPr>
          <w:rFonts w:hint="eastAsia" w:ascii="仿宋_GB2312" w:hAnsi="仿宋" w:eastAsia="仿宋_GB2312" w:cs="宋体"/>
          <w:bCs/>
          <w:color w:val="000000"/>
          <w:kern w:val="0"/>
          <w:sz w:val="32"/>
          <w:szCs w:val="32"/>
          <w:highlight w:val="none"/>
          <w:lang w:val="en-US" w:eastAsia="zh-CN"/>
        </w:rPr>
        <w:t>30</w:t>
      </w:r>
      <w:r>
        <w:rPr>
          <w:rFonts w:hint="eastAsia" w:ascii="仿宋_GB2312" w:hAnsi="仿宋" w:eastAsia="仿宋_GB2312" w:cs="宋体"/>
          <w:bCs/>
          <w:color w:val="000000"/>
          <w:kern w:val="0"/>
          <w:sz w:val="32"/>
          <w:szCs w:val="32"/>
          <w:highlight w:val="none"/>
          <w:lang w:val="zh-CN"/>
        </w:rPr>
        <w:t>日前</w:t>
      </w:r>
      <w:r>
        <w:rPr>
          <w:rFonts w:hint="eastAsia" w:ascii="仿宋_GB2312" w:hAnsi="仿宋" w:eastAsia="仿宋_GB2312" w:cs="宋体"/>
          <w:bCs/>
          <w:color w:val="000000"/>
          <w:kern w:val="0"/>
          <w:sz w:val="32"/>
          <w:szCs w:val="32"/>
          <w:lang w:val="en-US" w:eastAsia="zh-CN"/>
        </w:rPr>
        <w:t>将电子版和签字、盖章纸质版报送学生工作处</w:t>
      </w:r>
      <w:r>
        <w:rPr>
          <w:rFonts w:hint="eastAsia" w:ascii="仿宋_GB2312" w:hAnsi="仿宋" w:eastAsia="仿宋_GB2312" w:cs="宋体"/>
          <w:bCs/>
          <w:color w:val="000000"/>
          <w:kern w:val="0"/>
          <w:sz w:val="32"/>
          <w:szCs w:val="32"/>
          <w:lang w:val="zh-CN"/>
        </w:rPr>
        <w:t>。</w:t>
      </w:r>
    </w:p>
    <w:p w14:paraId="5A028C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kern w:val="0"/>
          <w:sz w:val="32"/>
          <w:szCs w:val="32"/>
          <w:lang w:val="en-US" w:eastAsia="zh-CN"/>
        </w:rPr>
      </w:pPr>
      <w:r>
        <w:rPr>
          <w:rFonts w:hint="eastAsia" w:ascii="黑体" w:hAnsi="黑体" w:eastAsia="黑体" w:cs="黑体"/>
          <w:bCs/>
          <w:color w:val="000000"/>
          <w:kern w:val="0"/>
          <w:sz w:val="32"/>
          <w:szCs w:val="32"/>
          <w:lang w:val="en-US" w:eastAsia="zh-CN"/>
        </w:rPr>
        <w:t>四、有关要求</w:t>
      </w:r>
    </w:p>
    <w:p w14:paraId="5258AE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s="宋体"/>
          <w:bCs/>
          <w:color w:val="000000"/>
          <w:kern w:val="0"/>
          <w:sz w:val="32"/>
          <w:szCs w:val="32"/>
          <w:lang w:val="en-US" w:eastAsia="zh-CN"/>
        </w:rPr>
      </w:pPr>
      <w:r>
        <w:rPr>
          <w:rFonts w:hint="eastAsia" w:ascii="仿宋_GB2312" w:hAnsi="仿宋" w:eastAsia="仿宋_GB2312" w:cs="宋体"/>
          <w:bCs/>
          <w:color w:val="000000"/>
          <w:kern w:val="0"/>
          <w:sz w:val="32"/>
          <w:szCs w:val="32"/>
          <w:lang w:val="en-US" w:eastAsia="zh-CN"/>
        </w:rPr>
        <w:t>学生干部加分参照《关于规范我校学生干部、校内组织兼职学生加分的通知》（附件6）。所有参评班级校级优秀学生奖学金一、二、三等奖分别按照不超过参评总人数的4%、6%、10%比例评选。</w:t>
      </w:r>
      <w:bookmarkStart w:id="0" w:name="_GoBack"/>
      <w:bookmarkEnd w:id="0"/>
    </w:p>
    <w:p w14:paraId="35F51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s="宋体"/>
          <w:bCs/>
          <w:color w:val="000000"/>
          <w:kern w:val="0"/>
          <w:sz w:val="32"/>
          <w:szCs w:val="32"/>
          <w:lang w:val="en-US" w:eastAsia="zh-CN"/>
        </w:rPr>
      </w:pPr>
      <w:r>
        <w:rPr>
          <w:rFonts w:hint="eastAsia" w:ascii="仿宋_GB2312" w:hAnsi="仿宋" w:eastAsia="仿宋_GB2312" w:cs="宋体"/>
          <w:bCs/>
          <w:color w:val="000000"/>
          <w:kern w:val="0"/>
          <w:sz w:val="32"/>
          <w:szCs w:val="32"/>
          <w:lang w:val="zh-CN"/>
        </w:rPr>
        <w:t>联系人：徐嘉文</w:t>
      </w:r>
      <w:r>
        <w:rPr>
          <w:rFonts w:hint="eastAsia" w:ascii="仿宋_GB2312" w:hAnsi="仿宋" w:eastAsia="仿宋_GB2312" w:cs="宋体"/>
          <w:bCs/>
          <w:color w:val="000000"/>
          <w:kern w:val="0"/>
          <w:sz w:val="32"/>
          <w:szCs w:val="32"/>
          <w:lang w:val="en-US" w:eastAsia="zh-CN"/>
        </w:rPr>
        <w:t>/孙一甲</w:t>
      </w:r>
      <w:r>
        <w:rPr>
          <w:rFonts w:hint="eastAsia" w:ascii="仿宋_GB2312" w:hAnsi="仿宋" w:eastAsia="仿宋_GB2312" w:cs="宋体"/>
          <w:bCs/>
          <w:color w:val="000000"/>
          <w:kern w:val="0"/>
          <w:sz w:val="32"/>
          <w:szCs w:val="32"/>
          <w:lang w:val="zh-CN"/>
        </w:rPr>
        <w:t>，联系电话：677767</w:t>
      </w:r>
      <w:r>
        <w:rPr>
          <w:rFonts w:hint="eastAsia" w:ascii="仿宋_GB2312" w:hAnsi="仿宋" w:eastAsia="仿宋_GB2312" w:cs="宋体"/>
          <w:bCs/>
          <w:color w:val="000000"/>
          <w:kern w:val="0"/>
          <w:sz w:val="32"/>
          <w:szCs w:val="32"/>
          <w:lang w:val="en-US" w:eastAsia="zh-CN"/>
        </w:rPr>
        <w:t>/628133</w:t>
      </w:r>
    </w:p>
    <w:p w14:paraId="139888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bCs/>
          <w:color w:val="000000"/>
          <w:kern w:val="0"/>
          <w:sz w:val="32"/>
          <w:szCs w:val="32"/>
          <w:lang w:val="zh-CN"/>
        </w:rPr>
      </w:pPr>
    </w:p>
    <w:p w14:paraId="15DD4336">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eastAsia" w:ascii="仿宋_GB2312" w:hAnsi="仿宋" w:eastAsia="仿宋_GB2312" w:cs="宋体"/>
          <w:bCs/>
          <w:color w:val="000000"/>
          <w:kern w:val="0"/>
          <w:sz w:val="32"/>
          <w:szCs w:val="32"/>
          <w:lang w:val="en-US" w:eastAsia="zh-CN"/>
        </w:rPr>
      </w:pPr>
      <w:r>
        <w:rPr>
          <w:rFonts w:hint="eastAsia" w:ascii="仿宋_GB2312" w:hAnsi="仿宋" w:eastAsia="仿宋_GB2312" w:cs="宋体"/>
          <w:bCs/>
          <w:color w:val="000000"/>
          <w:kern w:val="0"/>
          <w:sz w:val="32"/>
          <w:szCs w:val="32"/>
          <w:lang w:val="zh-CN"/>
        </w:rPr>
        <w:t>附件：</w:t>
      </w:r>
      <w:r>
        <w:rPr>
          <w:rFonts w:hint="eastAsia" w:ascii="仿宋_GB2312" w:hAnsi="仿宋" w:eastAsia="仿宋_GB2312" w:cs="宋体"/>
          <w:bCs/>
          <w:color w:val="000000"/>
          <w:kern w:val="0"/>
          <w:sz w:val="32"/>
          <w:szCs w:val="32"/>
          <w:lang w:val="en-US" w:eastAsia="zh-CN"/>
        </w:rPr>
        <w:t>1.关于印发《济宁医学院本科学生综合素质测评</w:t>
      </w:r>
    </w:p>
    <w:p w14:paraId="0753ED94">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eastAsia" w:ascii="仿宋_GB2312" w:hAnsi="仿宋" w:eastAsia="仿宋_GB2312" w:cs="宋体"/>
          <w:bCs/>
          <w:color w:val="000000"/>
          <w:kern w:val="0"/>
          <w:sz w:val="32"/>
          <w:szCs w:val="32"/>
          <w:lang w:val="en-US" w:eastAsia="zh-CN"/>
        </w:rPr>
      </w:pPr>
      <w:r>
        <w:rPr>
          <w:rFonts w:hint="eastAsia" w:ascii="仿宋_GB2312" w:hAnsi="仿宋" w:eastAsia="仿宋_GB2312" w:cs="宋体"/>
          <w:bCs/>
          <w:color w:val="000000"/>
          <w:kern w:val="0"/>
          <w:sz w:val="32"/>
          <w:szCs w:val="32"/>
          <w:lang w:val="en-US" w:eastAsia="zh-CN"/>
        </w:rPr>
        <w:t>办法（试行》的通知</w:t>
      </w:r>
    </w:p>
    <w:p w14:paraId="5B350AB1">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textAlignment w:val="auto"/>
        <w:rPr>
          <w:rFonts w:hint="default" w:ascii="仿宋_GB2312" w:hAnsi="仿宋" w:eastAsia="仿宋_GB2312" w:cs="宋体"/>
          <w:bCs/>
          <w:color w:val="000000"/>
          <w:kern w:val="0"/>
          <w:sz w:val="32"/>
          <w:szCs w:val="32"/>
          <w:lang w:val="en-US" w:eastAsia="zh-CN"/>
        </w:rPr>
      </w:pPr>
      <w:r>
        <w:rPr>
          <w:rFonts w:hint="eastAsia" w:ascii="仿宋_GB2312" w:hAnsi="仿宋" w:eastAsia="仿宋_GB2312" w:cs="宋体"/>
          <w:bCs/>
          <w:color w:val="000000"/>
          <w:kern w:val="0"/>
          <w:sz w:val="32"/>
          <w:szCs w:val="32"/>
          <w:lang w:val="en-US" w:eastAsia="zh-CN"/>
        </w:rPr>
        <w:t>2.济宁医学院本科生奖学金管理办法</w:t>
      </w:r>
    </w:p>
    <w:p w14:paraId="6F3C6AFF">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仿宋_GB2312" w:hAnsi="仿宋" w:eastAsia="仿宋_GB2312" w:cs="宋体"/>
          <w:bCs/>
          <w:color w:val="000000"/>
          <w:kern w:val="0"/>
          <w:sz w:val="32"/>
          <w:szCs w:val="32"/>
          <w:lang w:val="en-US" w:eastAsia="zh-CN"/>
        </w:rPr>
      </w:pPr>
      <w:r>
        <w:rPr>
          <w:rFonts w:hint="eastAsia" w:ascii="仿宋_GB2312" w:hAnsi="仿宋" w:eastAsia="仿宋_GB2312" w:cs="宋体"/>
          <w:bCs/>
          <w:color w:val="000000"/>
          <w:kern w:val="0"/>
          <w:sz w:val="32"/>
          <w:szCs w:val="32"/>
          <w:lang w:val="en-US" w:eastAsia="zh-CN"/>
        </w:rPr>
        <w:t>3.综合素质测评结果统计表</w:t>
      </w:r>
    </w:p>
    <w:p w14:paraId="2BB9AABA">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 w:eastAsia="仿宋_GB2312" w:cs="宋体"/>
          <w:bCs/>
          <w:color w:val="000000"/>
          <w:kern w:val="0"/>
          <w:sz w:val="32"/>
          <w:szCs w:val="32"/>
          <w:lang w:val="zh-CN"/>
        </w:rPr>
      </w:pPr>
      <w:r>
        <w:rPr>
          <w:rFonts w:hint="eastAsia" w:ascii="仿宋_GB2312" w:hAnsi="仿宋" w:eastAsia="仿宋_GB2312" w:cs="宋体"/>
          <w:bCs/>
          <w:color w:val="000000"/>
          <w:kern w:val="0"/>
          <w:sz w:val="32"/>
          <w:szCs w:val="32"/>
          <w:lang w:val="en-US" w:eastAsia="zh-CN"/>
        </w:rPr>
        <w:t>4</w:t>
      </w:r>
      <w:r>
        <w:rPr>
          <w:rFonts w:hint="eastAsia" w:ascii="仿宋_GB2312" w:hAnsi="仿宋" w:eastAsia="仿宋_GB2312" w:cs="宋体"/>
          <w:bCs/>
          <w:color w:val="000000"/>
          <w:kern w:val="0"/>
          <w:sz w:val="32"/>
          <w:szCs w:val="32"/>
          <w:lang w:val="zh-CN"/>
        </w:rPr>
        <w:t>.</w:t>
      </w:r>
      <w:r>
        <w:rPr>
          <w:rFonts w:hint="eastAsia" w:ascii="仿宋_GB2312" w:hAnsi="仿宋" w:eastAsia="仿宋_GB2312" w:cs="宋体"/>
          <w:bCs/>
          <w:color w:val="000000"/>
          <w:kern w:val="0"/>
          <w:sz w:val="32"/>
          <w:szCs w:val="32"/>
          <w:lang w:val="en-US" w:eastAsia="zh-CN"/>
        </w:rPr>
        <w:t>校级</w:t>
      </w:r>
      <w:r>
        <w:rPr>
          <w:rFonts w:hint="eastAsia" w:ascii="仿宋_GB2312" w:hAnsi="仿宋" w:eastAsia="仿宋_GB2312" w:cs="宋体"/>
          <w:bCs/>
          <w:color w:val="000000"/>
          <w:kern w:val="0"/>
          <w:sz w:val="32"/>
          <w:szCs w:val="32"/>
          <w:lang w:val="zh-CN"/>
        </w:rPr>
        <w:t>优秀学生奖学金报送表格</w:t>
      </w:r>
    </w:p>
    <w:p w14:paraId="0432F61B">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 w:eastAsia="仿宋_GB2312" w:cs="宋体"/>
          <w:bCs/>
          <w:color w:val="000000"/>
          <w:kern w:val="0"/>
          <w:sz w:val="32"/>
          <w:szCs w:val="32"/>
          <w:lang w:val="zh-CN"/>
        </w:rPr>
      </w:pPr>
      <w:r>
        <w:rPr>
          <w:rFonts w:hint="eastAsia" w:ascii="仿宋_GB2312" w:hAnsi="仿宋" w:eastAsia="仿宋_GB2312" w:cs="宋体"/>
          <w:bCs/>
          <w:color w:val="000000"/>
          <w:kern w:val="0"/>
          <w:sz w:val="32"/>
          <w:szCs w:val="32"/>
          <w:lang w:val="en-US" w:eastAsia="zh-CN"/>
        </w:rPr>
        <w:t>5</w:t>
      </w:r>
      <w:r>
        <w:rPr>
          <w:rFonts w:hint="eastAsia" w:ascii="仿宋_GB2312" w:hAnsi="仿宋" w:eastAsia="仿宋_GB2312" w:cs="宋体"/>
          <w:bCs/>
          <w:color w:val="000000"/>
          <w:kern w:val="0"/>
          <w:sz w:val="32"/>
          <w:szCs w:val="32"/>
          <w:lang w:val="zh-CN"/>
        </w:rPr>
        <w:t>.单项奖学金报送表格</w:t>
      </w:r>
    </w:p>
    <w:p w14:paraId="54E07CCC">
      <w:pPr>
        <w:keepNext w:val="0"/>
        <w:keepLines w:val="0"/>
        <w:pageBreakBefore w:val="0"/>
        <w:widowControl w:val="0"/>
        <w:kinsoku/>
        <w:wordWrap/>
        <w:overflowPunct/>
        <w:topLinePunct w:val="0"/>
        <w:autoSpaceDE/>
        <w:autoSpaceDN/>
        <w:bidi w:val="0"/>
        <w:adjustRightInd/>
        <w:snapToGrid/>
        <w:spacing w:line="560" w:lineRule="exact"/>
        <w:ind w:left="1596" w:leftChars="760" w:firstLine="0" w:firstLineChars="0"/>
        <w:textAlignment w:val="auto"/>
        <w:rPr>
          <w:rFonts w:hint="eastAsia" w:ascii="仿宋_GB2312" w:hAnsi="仿宋" w:eastAsia="仿宋_GB2312" w:cs="宋体"/>
          <w:bCs/>
          <w:color w:val="000000"/>
          <w:kern w:val="0"/>
          <w:sz w:val="32"/>
          <w:szCs w:val="32"/>
          <w:lang w:val="en-US" w:eastAsia="zh-CN"/>
        </w:rPr>
      </w:pPr>
      <w:r>
        <w:rPr>
          <w:rFonts w:hint="eastAsia" w:ascii="仿宋_GB2312" w:hAnsi="仿宋" w:eastAsia="仿宋_GB2312" w:cs="宋体"/>
          <w:bCs/>
          <w:color w:val="000000"/>
          <w:kern w:val="0"/>
          <w:sz w:val="32"/>
          <w:szCs w:val="32"/>
          <w:lang w:val="en-US" w:eastAsia="zh-CN"/>
        </w:rPr>
        <w:t>6.关于规范我校学生干部、校内组织兼职学生加</w:t>
      </w:r>
    </w:p>
    <w:p w14:paraId="7148588B">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default" w:ascii="仿宋_GB2312" w:hAnsi="仿宋" w:eastAsia="仿宋_GB2312" w:cs="宋体"/>
          <w:bCs/>
          <w:color w:val="000000"/>
          <w:kern w:val="0"/>
          <w:sz w:val="32"/>
          <w:szCs w:val="32"/>
          <w:lang w:val="en-US" w:eastAsia="zh-CN"/>
        </w:rPr>
      </w:pPr>
      <w:r>
        <w:rPr>
          <w:rFonts w:hint="eastAsia" w:ascii="仿宋_GB2312" w:hAnsi="仿宋" w:eastAsia="仿宋_GB2312" w:cs="宋体"/>
          <w:bCs/>
          <w:color w:val="000000"/>
          <w:kern w:val="0"/>
          <w:sz w:val="32"/>
          <w:szCs w:val="32"/>
          <w:lang w:val="en-US" w:eastAsia="zh-CN"/>
        </w:rPr>
        <w:t>分的通知</w:t>
      </w:r>
    </w:p>
    <w:p w14:paraId="0DD784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cs="宋体"/>
          <w:bCs/>
          <w:color w:val="000000"/>
          <w:kern w:val="0"/>
          <w:sz w:val="30"/>
          <w:szCs w:val="30"/>
          <w:lang w:val="zh-CN"/>
        </w:rPr>
      </w:pPr>
    </w:p>
    <w:p w14:paraId="638FECA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cs="宋体"/>
          <w:bCs/>
          <w:color w:val="000000"/>
          <w:kern w:val="0"/>
          <w:sz w:val="32"/>
          <w:szCs w:val="32"/>
          <w:lang w:val="zh-CN"/>
        </w:rPr>
      </w:pPr>
    </w:p>
    <w:p w14:paraId="2BA00EDC">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eastAsia" w:ascii="仿宋_GB2312" w:hAnsi="仿宋" w:eastAsia="仿宋_GB2312" w:cs="宋体"/>
          <w:bCs/>
          <w:color w:val="000000"/>
          <w:kern w:val="0"/>
          <w:sz w:val="32"/>
          <w:szCs w:val="32"/>
          <w:lang w:val="zh-CN"/>
        </w:rPr>
      </w:pPr>
      <w:r>
        <w:rPr>
          <w:rFonts w:hint="eastAsia" w:ascii="仿宋_GB2312" w:hAnsi="仿宋" w:eastAsia="仿宋_GB2312" w:cs="宋体"/>
          <w:bCs/>
          <w:color w:val="000000"/>
          <w:kern w:val="0"/>
          <w:sz w:val="32"/>
          <w:szCs w:val="32"/>
          <w:lang w:val="zh-CN"/>
        </w:rPr>
        <w:t>学生工作处</w:t>
      </w:r>
    </w:p>
    <w:p w14:paraId="5378D66A">
      <w:pPr>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rPr>
          <w:rFonts w:hint="eastAsia" w:ascii="仿宋_GB2312" w:eastAsia="仿宋_GB2312"/>
          <w:sz w:val="32"/>
          <w:szCs w:val="32"/>
          <w:lang w:val="en-US" w:eastAsia="zh-CN"/>
        </w:rPr>
      </w:pPr>
      <w:r>
        <w:rPr>
          <w:rFonts w:hint="eastAsia" w:ascii="仿宋_GB2312" w:hAnsi="仿宋" w:eastAsia="仿宋_GB2312" w:cs="宋体"/>
          <w:bCs/>
          <w:color w:val="000000"/>
          <w:kern w:val="0"/>
          <w:sz w:val="32"/>
          <w:szCs w:val="32"/>
          <w:lang w:val="zh-CN"/>
        </w:rPr>
        <w:t>202</w:t>
      </w:r>
      <w:r>
        <w:rPr>
          <w:rFonts w:hint="eastAsia" w:ascii="仿宋_GB2312" w:hAnsi="仿宋" w:eastAsia="仿宋_GB2312" w:cs="宋体"/>
          <w:bCs/>
          <w:color w:val="000000"/>
          <w:kern w:val="0"/>
          <w:sz w:val="32"/>
          <w:szCs w:val="32"/>
          <w:lang w:val="en-US" w:eastAsia="zh-CN"/>
        </w:rPr>
        <w:t>5</w:t>
      </w:r>
      <w:r>
        <w:rPr>
          <w:rFonts w:hint="eastAsia" w:ascii="仿宋_GB2312" w:hAnsi="仿宋" w:eastAsia="仿宋_GB2312" w:cs="宋体"/>
          <w:bCs/>
          <w:color w:val="000000"/>
          <w:kern w:val="0"/>
          <w:sz w:val="32"/>
          <w:szCs w:val="32"/>
          <w:lang w:val="zh-CN"/>
        </w:rPr>
        <w:t>年9月</w:t>
      </w:r>
      <w:r>
        <w:rPr>
          <w:rFonts w:hint="eastAsia" w:ascii="仿宋_GB2312" w:hAnsi="仿宋" w:eastAsia="仿宋_GB2312" w:cs="宋体"/>
          <w:bCs/>
          <w:color w:val="000000"/>
          <w:kern w:val="0"/>
          <w:sz w:val="32"/>
          <w:szCs w:val="32"/>
          <w:lang w:val="en-US" w:eastAsia="zh-CN"/>
        </w:rPr>
        <w:t>22</w:t>
      </w:r>
      <w:r>
        <w:rPr>
          <w:rFonts w:hint="eastAsia" w:ascii="仿宋_GB2312" w:hAnsi="仿宋" w:eastAsia="仿宋_GB2312" w:cs="宋体"/>
          <w:bCs/>
          <w:color w:val="000000"/>
          <w:kern w:val="0"/>
          <w:sz w:val="32"/>
          <w:szCs w:val="32"/>
          <w:lang w:val="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9B"/>
    <w:rsid w:val="000A6BCC"/>
    <w:rsid w:val="00245A63"/>
    <w:rsid w:val="00287801"/>
    <w:rsid w:val="004F34B9"/>
    <w:rsid w:val="006A3405"/>
    <w:rsid w:val="00892BF1"/>
    <w:rsid w:val="00AE3F17"/>
    <w:rsid w:val="00B02478"/>
    <w:rsid w:val="00B87F9B"/>
    <w:rsid w:val="00DA7F12"/>
    <w:rsid w:val="01C26E13"/>
    <w:rsid w:val="18D21BDA"/>
    <w:rsid w:val="191E14AE"/>
    <w:rsid w:val="1C72466D"/>
    <w:rsid w:val="2B69580D"/>
    <w:rsid w:val="322C0B88"/>
    <w:rsid w:val="33E32E64"/>
    <w:rsid w:val="346F1E87"/>
    <w:rsid w:val="4A490FFE"/>
    <w:rsid w:val="50E026BD"/>
    <w:rsid w:val="54CE1FB9"/>
    <w:rsid w:val="57F71240"/>
    <w:rsid w:val="595003E5"/>
    <w:rsid w:val="5B14575F"/>
    <w:rsid w:val="5EF163FC"/>
    <w:rsid w:val="662E78E3"/>
    <w:rsid w:val="667C2484"/>
    <w:rsid w:val="6C096CE1"/>
    <w:rsid w:val="6C4E2AE8"/>
    <w:rsid w:val="7A481619"/>
    <w:rsid w:val="7C525383"/>
    <w:rsid w:val="7D806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708</Words>
  <Characters>765</Characters>
  <Lines>3</Lines>
  <Paragraphs>1</Paragraphs>
  <TotalTime>1</TotalTime>
  <ScaleCrop>false</ScaleCrop>
  <LinksUpToDate>false</LinksUpToDate>
  <CharactersWithSpaces>765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2024-09-20T09:51:00Z</dcterms:created>
  <dc:creator>冯磊</dc:creator>
  <cp:lastModifiedBy>Davor_suker</cp:lastModifiedBy>
  <dcterms:modified xsi:type="dcterms:W3CDTF">2025-09-22T03:20:37Z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eyJoZGlkIjoiZDZhYjM2MzMzNGVmOGZkN2EyNmM4ZDlmMjYwYWFlM2YiLCJ1c2VySWQiOiI1NTM0NDU1OTMifQ==</vt:lpwstr>
  </property>
  <property fmtid="{D5CDD505-2E9C-101B-9397-08002B2CF9AE}" pid="3" name="KSOProductBuildVer">
    <vt:lpwstr>2052-12.1.0.22529</vt:lpwstr>
  </property>
  <property fmtid="{D5CDD505-2E9C-101B-9397-08002B2CF9AE}" pid="4" name="ICV">
    <vt:lpwstr>DE6B3455C6F540798CBA101DF2D5A9D9_13</vt:lpwstr>
  </property>
</Properties>
</file>