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F79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仿宋" w:eastAsia="方正小标宋简体"/>
          <w:sz w:val="44"/>
          <w:szCs w:val="44"/>
        </w:rPr>
      </w:pPr>
      <w:r>
        <w:rPr>
          <w:rFonts w:hint="eastAsia" w:ascii="方正小标宋简体" w:hAnsi="仿宋" w:eastAsia="方正小标宋简体"/>
          <w:sz w:val="44"/>
          <w:szCs w:val="44"/>
        </w:rPr>
        <w:t>关于做好太白湖校区202</w:t>
      </w:r>
      <w:r>
        <w:rPr>
          <w:rFonts w:hint="eastAsia" w:ascii="方正小标宋简体" w:hAnsi="仿宋" w:eastAsia="方正小标宋简体"/>
          <w:sz w:val="44"/>
          <w:szCs w:val="44"/>
          <w:lang w:val="en-US" w:eastAsia="zh-CN"/>
        </w:rPr>
        <w:t>5</w:t>
      </w:r>
      <w:r>
        <w:rPr>
          <w:rFonts w:hint="eastAsia" w:ascii="方正小标宋简体" w:hAnsi="仿宋" w:eastAsia="方正小标宋简体"/>
          <w:sz w:val="44"/>
          <w:szCs w:val="44"/>
        </w:rPr>
        <w:t>级</w:t>
      </w:r>
      <w:r>
        <w:rPr>
          <w:rFonts w:hint="eastAsia" w:ascii="方正小标宋简体" w:hAnsi="仿宋" w:eastAsia="方正小标宋简体"/>
          <w:sz w:val="44"/>
          <w:szCs w:val="44"/>
          <w:lang w:val="en-US" w:eastAsia="zh-CN"/>
        </w:rPr>
        <w:t>本科</w:t>
      </w:r>
      <w:r>
        <w:rPr>
          <w:rFonts w:hint="eastAsia" w:ascii="方正小标宋简体" w:hAnsi="仿宋" w:eastAsia="方正小标宋简体"/>
          <w:sz w:val="44"/>
          <w:szCs w:val="44"/>
        </w:rPr>
        <w:t>新生</w:t>
      </w:r>
      <w:r>
        <w:rPr>
          <w:rFonts w:hint="eastAsia" w:ascii="方正小标宋简体" w:hAnsi="仿宋" w:eastAsia="方正小标宋简体"/>
          <w:sz w:val="44"/>
          <w:szCs w:val="44"/>
        </w:rPr>
        <w:br w:type="textWrapping"/>
      </w:r>
      <w:r>
        <w:rPr>
          <w:rFonts w:hint="eastAsia" w:ascii="方正小标宋简体" w:hAnsi="仿宋" w:eastAsia="方正小标宋简体"/>
          <w:sz w:val="44"/>
          <w:szCs w:val="44"/>
        </w:rPr>
        <w:t>健康信息采集</w:t>
      </w:r>
      <w:r>
        <w:rPr>
          <w:rFonts w:hint="eastAsia" w:ascii="方正小标宋简体" w:hAnsi="仿宋" w:eastAsia="方正小标宋简体"/>
          <w:sz w:val="44"/>
          <w:szCs w:val="44"/>
          <w:lang w:val="en-US" w:eastAsia="zh-CN"/>
        </w:rPr>
        <w:t>工作</w:t>
      </w:r>
      <w:r>
        <w:rPr>
          <w:rFonts w:hint="eastAsia" w:ascii="方正小标宋简体" w:hAnsi="仿宋" w:eastAsia="方正小标宋简体"/>
          <w:sz w:val="44"/>
          <w:szCs w:val="44"/>
        </w:rPr>
        <w:t>的通知</w:t>
      </w:r>
    </w:p>
    <w:p w14:paraId="606B3C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eastAsia="仿宋_GB2312"/>
          <w:sz w:val="32"/>
          <w:szCs w:val="32"/>
        </w:rPr>
      </w:pPr>
    </w:p>
    <w:p w14:paraId="629E92B7">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rPr>
        <w:t>各学院：</w:t>
      </w:r>
    </w:p>
    <w:p w14:paraId="4F546897">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cs="Tahoma"/>
          <w:sz w:val="32"/>
          <w:szCs w:val="32"/>
        </w:rPr>
        <w:t>为贯彻落实《关于做好202</w:t>
      </w:r>
      <w:r>
        <w:rPr>
          <w:rFonts w:hint="eastAsia" w:ascii="仿宋_GB2312" w:hAnsi="仿宋" w:eastAsia="仿宋_GB2312" w:cs="Tahoma"/>
          <w:sz w:val="32"/>
          <w:szCs w:val="32"/>
          <w:lang w:val="en-US" w:eastAsia="zh-CN"/>
        </w:rPr>
        <w:t>5</w:t>
      </w:r>
      <w:r>
        <w:rPr>
          <w:rFonts w:hint="eastAsia" w:ascii="仿宋_GB2312" w:hAnsi="仿宋" w:eastAsia="仿宋_GB2312" w:cs="Tahoma"/>
          <w:sz w:val="32"/>
          <w:szCs w:val="32"/>
        </w:rPr>
        <w:t>年基本公共卫生服务工作的通知》</w:t>
      </w:r>
      <w:r>
        <w:rPr>
          <w:rFonts w:hint="eastAsia" w:ascii="仿宋_GB2312" w:hAnsi="仿宋" w:eastAsia="仿宋_GB2312" w:cs="Tahoma"/>
          <w:sz w:val="32"/>
          <w:szCs w:val="32"/>
          <w:lang w:eastAsia="zh-CN"/>
        </w:rPr>
        <w:t>（</w:t>
      </w:r>
      <w:r>
        <w:rPr>
          <w:rFonts w:hint="eastAsia" w:ascii="仿宋_GB2312" w:hAnsi="仿宋" w:eastAsia="仿宋_GB2312" w:cs="Tahoma"/>
          <w:sz w:val="32"/>
          <w:szCs w:val="32"/>
        </w:rPr>
        <w:t>国卫基层发</w:t>
      </w:r>
      <w:r>
        <w:rPr>
          <w:rFonts w:hint="eastAsia" w:ascii="仿宋_GB2312" w:hAnsi="仿宋" w:eastAsia="仿宋_GB2312" w:cs="Tahoma"/>
          <w:sz w:val="32"/>
          <w:szCs w:val="32"/>
          <w:lang w:eastAsia="zh-CN"/>
        </w:rPr>
        <w:t>〔2025〕7号）</w:t>
      </w:r>
      <w:r>
        <w:rPr>
          <w:rFonts w:hint="eastAsia" w:ascii="仿宋_GB2312" w:hAnsi="仿宋" w:eastAsia="仿宋_GB2312" w:cs="Tahoma"/>
          <w:sz w:val="32"/>
          <w:szCs w:val="32"/>
        </w:rPr>
        <w:t>和《国家基本公共卫生服务规范》</w:t>
      </w:r>
      <w:r>
        <w:rPr>
          <w:rFonts w:hint="eastAsia" w:ascii="仿宋_GB2312" w:hAnsi="仿宋" w:eastAsia="仿宋_GB2312" w:cs="Tahoma"/>
          <w:sz w:val="32"/>
          <w:szCs w:val="32"/>
          <w:lang w:eastAsia="zh-CN"/>
        </w:rPr>
        <w:t>（</w:t>
      </w:r>
      <w:r>
        <w:rPr>
          <w:rFonts w:hint="eastAsia" w:ascii="仿宋_GB2312" w:hAnsi="仿宋" w:eastAsia="仿宋_GB2312" w:cs="Tahoma"/>
          <w:sz w:val="32"/>
          <w:szCs w:val="32"/>
        </w:rPr>
        <w:t>第三版</w:t>
      </w:r>
      <w:r>
        <w:rPr>
          <w:rFonts w:hint="eastAsia" w:ascii="仿宋_GB2312" w:hAnsi="仿宋" w:eastAsia="仿宋_GB2312" w:cs="Tahoma"/>
          <w:sz w:val="32"/>
          <w:szCs w:val="32"/>
          <w:lang w:eastAsia="zh-CN"/>
        </w:rPr>
        <w:t>）</w:t>
      </w:r>
      <w:r>
        <w:rPr>
          <w:rFonts w:hint="eastAsia" w:ascii="仿宋_GB2312" w:hAnsi="仿宋" w:eastAsia="仿宋_GB2312" w:cs="Tahoma"/>
          <w:sz w:val="32"/>
          <w:szCs w:val="32"/>
        </w:rPr>
        <w:t>等有关文件要求，</w:t>
      </w:r>
      <w:r>
        <w:rPr>
          <w:rFonts w:hint="eastAsia" w:ascii="仿宋_GB2312" w:hAnsi="仿宋" w:eastAsia="仿宋_GB2312" w:cs="Tahoma"/>
          <w:sz w:val="32"/>
          <w:szCs w:val="32"/>
          <w:lang w:val="en-US" w:eastAsia="zh-CN"/>
        </w:rPr>
        <w:t>现将</w:t>
      </w:r>
      <w:r>
        <w:rPr>
          <w:rFonts w:hint="eastAsia" w:ascii="仿宋_GB2312" w:hAnsi="仿宋" w:eastAsia="仿宋_GB2312" w:cs="Tahoma"/>
          <w:sz w:val="32"/>
          <w:szCs w:val="32"/>
        </w:rPr>
        <w:t>太白湖校区202</w:t>
      </w:r>
      <w:r>
        <w:rPr>
          <w:rFonts w:hint="eastAsia" w:ascii="仿宋_GB2312" w:hAnsi="仿宋" w:eastAsia="仿宋_GB2312" w:cs="Tahoma"/>
          <w:sz w:val="32"/>
          <w:szCs w:val="32"/>
          <w:lang w:val="en-US" w:eastAsia="zh-CN"/>
        </w:rPr>
        <w:t>5</w:t>
      </w:r>
      <w:r>
        <w:rPr>
          <w:rFonts w:hint="eastAsia" w:ascii="仿宋_GB2312" w:hAnsi="仿宋" w:eastAsia="仿宋_GB2312" w:cs="Tahoma"/>
          <w:sz w:val="32"/>
          <w:szCs w:val="32"/>
        </w:rPr>
        <w:t>级学生健康</w:t>
      </w:r>
      <w:r>
        <w:rPr>
          <w:rFonts w:hint="eastAsia" w:ascii="仿宋_GB2312" w:hAnsi="仿宋" w:eastAsia="仿宋_GB2312" w:cs="Tahoma"/>
          <w:sz w:val="32"/>
          <w:szCs w:val="32"/>
          <w:lang w:val="en-US" w:eastAsia="zh-CN"/>
        </w:rPr>
        <w:t>信息采集</w:t>
      </w:r>
      <w:r>
        <w:rPr>
          <w:rFonts w:hint="eastAsia" w:ascii="仿宋_GB2312" w:hAnsi="仿宋" w:eastAsia="仿宋_GB2312" w:cs="Tahoma"/>
          <w:sz w:val="32"/>
          <w:szCs w:val="32"/>
        </w:rPr>
        <w:t>工作</w:t>
      </w:r>
      <w:r>
        <w:rPr>
          <w:rFonts w:hint="eastAsia" w:ascii="仿宋_GB2312" w:hAnsi="仿宋" w:eastAsia="仿宋_GB2312"/>
          <w:sz w:val="32"/>
          <w:szCs w:val="32"/>
        </w:rPr>
        <w:t>通知如下：</w:t>
      </w:r>
    </w:p>
    <w:p w14:paraId="7DB4EE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一、参加人员</w:t>
      </w:r>
    </w:p>
    <w:p w14:paraId="43D2C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ascii="仿宋_GB2312" w:hAnsi="仿宋" w:eastAsia="仿宋_GB2312"/>
          <w:sz w:val="32"/>
          <w:szCs w:val="32"/>
        </w:rPr>
        <w:t>太白湖校区</w:t>
      </w:r>
      <w:r>
        <w:rPr>
          <w:rFonts w:hint="eastAsia" w:ascii="仿宋_GB2312" w:hAnsi="仿宋" w:eastAsia="仿宋_GB2312"/>
          <w:sz w:val="32"/>
          <w:szCs w:val="32"/>
        </w:rPr>
        <w:t>202</w:t>
      </w:r>
      <w:r>
        <w:rPr>
          <w:rFonts w:hint="eastAsia" w:ascii="仿宋_GB2312" w:hAnsi="仿宋" w:eastAsia="仿宋_GB2312"/>
          <w:sz w:val="32"/>
          <w:szCs w:val="32"/>
          <w:lang w:val="en-US" w:eastAsia="zh-CN"/>
        </w:rPr>
        <w:t>5</w:t>
      </w:r>
      <w:r>
        <w:rPr>
          <w:rFonts w:hint="eastAsia" w:ascii="仿宋_GB2312" w:hAnsi="仿宋" w:eastAsia="仿宋_GB2312"/>
          <w:sz w:val="32"/>
          <w:szCs w:val="32"/>
        </w:rPr>
        <w:t>级</w:t>
      </w:r>
      <w:r>
        <w:rPr>
          <w:rFonts w:hint="eastAsia" w:ascii="仿宋_GB2312" w:hAnsi="仿宋" w:eastAsia="仿宋_GB2312"/>
          <w:sz w:val="32"/>
          <w:szCs w:val="32"/>
          <w:lang w:val="en-US" w:eastAsia="zh-CN"/>
        </w:rPr>
        <w:t>本科新生</w:t>
      </w:r>
    </w:p>
    <w:p w14:paraId="293551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二、时间、地点</w:t>
      </w:r>
    </w:p>
    <w:p w14:paraId="64C0F4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年11月</w:t>
      </w:r>
      <w:r>
        <w:rPr>
          <w:rFonts w:hint="eastAsia" w:ascii="仿宋_GB2312" w:hAnsi="仿宋" w:eastAsia="仿宋_GB2312"/>
          <w:sz w:val="32"/>
          <w:szCs w:val="32"/>
          <w:lang w:val="en-US" w:eastAsia="zh-CN"/>
        </w:rPr>
        <w:t>15</w:t>
      </w:r>
      <w:r>
        <w:rPr>
          <w:rFonts w:hint="eastAsia" w:ascii="仿宋_GB2312" w:hAnsi="仿宋" w:eastAsia="仿宋_GB2312"/>
          <w:sz w:val="32"/>
          <w:szCs w:val="32"/>
        </w:rPr>
        <w:t>日（</w:t>
      </w:r>
      <w:r>
        <w:rPr>
          <w:rFonts w:ascii="仿宋_GB2312" w:hAnsi="仿宋" w:eastAsia="仿宋_GB2312"/>
          <w:sz w:val="32"/>
          <w:szCs w:val="32"/>
        </w:rPr>
        <w:t>时间</w:t>
      </w:r>
      <w:r>
        <w:rPr>
          <w:rFonts w:hint="eastAsia" w:ascii="仿宋_GB2312" w:hAnsi="仿宋" w:eastAsia="仿宋_GB2312"/>
          <w:sz w:val="32"/>
          <w:szCs w:val="32"/>
          <w:lang w:val="en-US" w:eastAsia="zh-CN"/>
        </w:rPr>
        <w:t>安排</w:t>
      </w:r>
      <w:r>
        <w:rPr>
          <w:rFonts w:ascii="仿宋_GB2312" w:hAnsi="仿宋" w:eastAsia="仿宋_GB2312"/>
          <w:sz w:val="32"/>
          <w:szCs w:val="32"/>
        </w:rPr>
        <w:t>见附件</w:t>
      </w:r>
      <w:r>
        <w:rPr>
          <w:rFonts w:hint="eastAsia" w:ascii="仿宋_GB2312" w:hAnsi="仿宋" w:eastAsia="仿宋_GB2312"/>
          <w:sz w:val="32"/>
          <w:szCs w:val="32"/>
          <w:lang w:val="en-US" w:eastAsia="zh-CN"/>
        </w:rPr>
        <w:t>1</w:t>
      </w:r>
      <w:r>
        <w:rPr>
          <w:rFonts w:hint="eastAsia" w:ascii="仿宋_GB2312" w:hAnsi="仿宋" w:eastAsia="仿宋_GB2312"/>
          <w:sz w:val="32"/>
          <w:szCs w:val="32"/>
        </w:rPr>
        <w:t>）</w:t>
      </w:r>
    </w:p>
    <w:p w14:paraId="7C3F9F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大学生就业创业赋能中心</w:t>
      </w:r>
      <w:r>
        <w:rPr>
          <w:rFonts w:hint="eastAsia" w:ascii="仿宋_GB2312" w:hAnsi="仿宋" w:eastAsia="仿宋_GB2312"/>
          <w:sz w:val="32"/>
          <w:szCs w:val="32"/>
          <w:lang w:eastAsia="zh-CN"/>
        </w:rPr>
        <w:t>（</w:t>
      </w:r>
      <w:r>
        <w:rPr>
          <w:rFonts w:hint="eastAsia" w:ascii="仿宋_GB2312" w:hAnsi="仿宋" w:eastAsia="仿宋_GB2312"/>
          <w:sz w:val="32"/>
          <w:szCs w:val="32"/>
        </w:rPr>
        <w:t>竹园餐厅三楼</w:t>
      </w:r>
      <w:r>
        <w:rPr>
          <w:rFonts w:hint="eastAsia" w:ascii="仿宋_GB2312" w:hAnsi="仿宋" w:eastAsia="仿宋_GB2312"/>
          <w:sz w:val="32"/>
          <w:szCs w:val="32"/>
          <w:lang w:eastAsia="zh-CN"/>
        </w:rPr>
        <w:t>）</w:t>
      </w:r>
    </w:p>
    <w:p w14:paraId="26180C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、工作程序</w:t>
      </w:r>
    </w:p>
    <w:p w14:paraId="2A147F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方正楷体_GB2312" w:eastAsia="楷体_GB2312" w:cs="方正楷体_GB2312"/>
          <w:sz w:val="32"/>
          <w:szCs w:val="32"/>
        </w:rPr>
      </w:pPr>
      <w:r>
        <w:rPr>
          <w:rFonts w:hint="eastAsia" w:ascii="楷体_GB2312" w:hAnsi="方正楷体_GB2312" w:eastAsia="楷体_GB2312" w:cs="方正楷体_GB2312"/>
          <w:sz w:val="32"/>
          <w:szCs w:val="32"/>
        </w:rPr>
        <w:t>（</w:t>
      </w:r>
      <w:r>
        <w:rPr>
          <w:rFonts w:hint="eastAsia" w:ascii="楷体_GB2312" w:hAnsi="方正楷体_GB2312" w:eastAsia="楷体_GB2312" w:cs="方正楷体_GB2312"/>
          <w:sz w:val="32"/>
          <w:szCs w:val="32"/>
          <w:lang w:val="en-US" w:eastAsia="zh-CN"/>
        </w:rPr>
        <w:t>一</w:t>
      </w:r>
      <w:r>
        <w:rPr>
          <w:rFonts w:hint="eastAsia" w:ascii="楷体_GB2312" w:hAnsi="方正楷体_GB2312" w:eastAsia="楷体_GB2312" w:cs="方正楷体_GB2312"/>
          <w:sz w:val="32"/>
          <w:szCs w:val="32"/>
        </w:rPr>
        <w:t>）</w:t>
      </w:r>
      <w:r>
        <w:rPr>
          <w:rFonts w:hint="eastAsia" w:ascii="楷体_GB2312" w:hAnsi="方正楷体_GB2312" w:eastAsia="楷体_GB2312" w:cs="方正楷体_GB2312"/>
          <w:sz w:val="32"/>
          <w:szCs w:val="32"/>
          <w:lang w:val="en-US" w:eastAsia="zh-CN"/>
        </w:rPr>
        <w:t>材料</w:t>
      </w:r>
      <w:r>
        <w:rPr>
          <w:rFonts w:hint="eastAsia" w:ascii="楷体_GB2312" w:hAnsi="方正楷体_GB2312" w:eastAsia="楷体_GB2312" w:cs="方正楷体_GB2312"/>
          <w:sz w:val="32"/>
          <w:szCs w:val="32"/>
        </w:rPr>
        <w:t>领取</w:t>
      </w:r>
    </w:p>
    <w:p w14:paraId="53FB9E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rPr>
        <w:t>以学院为单位</w:t>
      </w:r>
      <w:r>
        <w:rPr>
          <w:rFonts w:hint="eastAsia" w:ascii="仿宋_GB2312" w:hAnsi="仿宋" w:eastAsia="仿宋_GB2312"/>
          <w:sz w:val="32"/>
          <w:szCs w:val="32"/>
          <w:lang w:val="en-US" w:eastAsia="zh-CN"/>
        </w:rPr>
        <w:t>于</w:t>
      </w:r>
      <w:r>
        <w:rPr>
          <w:rFonts w:hint="eastAsia" w:ascii="仿宋_GB2312" w:hAnsi="仿宋" w:eastAsia="仿宋_GB2312"/>
          <w:sz w:val="32"/>
          <w:szCs w:val="32"/>
        </w:rPr>
        <w:t>11月</w:t>
      </w:r>
      <w:r>
        <w:rPr>
          <w:rFonts w:hint="eastAsia" w:ascii="仿宋_GB2312" w:hAnsi="仿宋" w:eastAsia="仿宋_GB2312"/>
          <w:sz w:val="32"/>
          <w:szCs w:val="32"/>
          <w:lang w:val="en-US" w:eastAsia="zh-CN"/>
        </w:rPr>
        <w:t>13</w:t>
      </w:r>
      <w:r>
        <w:rPr>
          <w:rFonts w:hint="eastAsia" w:ascii="仿宋_GB2312" w:hAnsi="仿宋" w:eastAsia="仿宋_GB2312"/>
          <w:sz w:val="32"/>
          <w:szCs w:val="32"/>
        </w:rPr>
        <w:t>日1</w:t>
      </w:r>
      <w:r>
        <w:rPr>
          <w:rFonts w:hint="eastAsia" w:ascii="仿宋_GB2312" w:hAnsi="仿宋" w:eastAsia="仿宋_GB2312"/>
          <w:sz w:val="32"/>
          <w:szCs w:val="32"/>
          <w:lang w:val="en-US" w:eastAsia="zh-CN"/>
        </w:rPr>
        <w:t>5</w:t>
      </w:r>
      <w:r>
        <w:rPr>
          <w:rFonts w:hint="eastAsia" w:ascii="仿宋_GB2312" w:hAnsi="仿宋" w:eastAsia="仿宋_GB2312"/>
          <w:sz w:val="32"/>
          <w:szCs w:val="32"/>
        </w:rPr>
        <w:t>:00-</w:t>
      </w:r>
      <w:r>
        <w:rPr>
          <w:rFonts w:hint="eastAsia" w:ascii="仿宋_GB2312" w:hAnsi="仿宋" w:eastAsia="仿宋_GB2312"/>
          <w:sz w:val="32"/>
          <w:szCs w:val="32"/>
          <w:lang w:val="en-US" w:eastAsia="zh-CN"/>
        </w:rPr>
        <w:t>16</w:t>
      </w:r>
      <w:r>
        <w:rPr>
          <w:rFonts w:hint="eastAsia" w:ascii="仿宋_GB2312" w:hAnsi="仿宋" w:eastAsia="仿宋_GB2312"/>
          <w:sz w:val="32"/>
          <w:szCs w:val="32"/>
        </w:rPr>
        <w:t>:00到太白湖校区教学楼</w:t>
      </w:r>
      <w:r>
        <w:rPr>
          <w:rFonts w:ascii="仿宋_GB2312" w:hAnsi="仿宋" w:eastAsia="仿宋_GB2312"/>
          <w:sz w:val="32"/>
          <w:szCs w:val="32"/>
        </w:rPr>
        <w:t>41</w:t>
      </w:r>
      <w:r>
        <w:rPr>
          <w:rFonts w:hint="eastAsia" w:ascii="仿宋_GB2312" w:hAnsi="仿宋" w:eastAsia="仿宋_GB2312"/>
          <w:sz w:val="32"/>
          <w:szCs w:val="32"/>
          <w:lang w:val="en-US" w:eastAsia="zh-CN"/>
        </w:rPr>
        <w:t>9室</w:t>
      </w:r>
      <w:r>
        <w:rPr>
          <w:rFonts w:hint="eastAsia" w:ascii="仿宋_GB2312" w:hAnsi="仿宋" w:eastAsia="仿宋_GB2312"/>
          <w:sz w:val="32"/>
          <w:szCs w:val="32"/>
        </w:rPr>
        <w:t>领取《国家基本公共卫生服务项目个人基本信息表》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简称个人基本信息表</w:t>
      </w:r>
      <w:r>
        <w:rPr>
          <w:rFonts w:hint="eastAsia" w:ascii="仿宋_GB2312" w:hAnsi="仿宋" w:eastAsia="仿宋_GB2312"/>
          <w:sz w:val="32"/>
          <w:szCs w:val="32"/>
          <w:lang w:eastAsia="zh-CN"/>
        </w:rPr>
        <w:t>）。</w:t>
      </w:r>
    </w:p>
    <w:p w14:paraId="4217FA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方正楷体_GB2312" w:eastAsia="楷体_GB2312" w:cs="方正楷体_GB2312"/>
          <w:sz w:val="32"/>
          <w:szCs w:val="32"/>
          <w:lang w:val="en-US" w:eastAsia="zh-CN"/>
        </w:rPr>
      </w:pPr>
      <w:r>
        <w:rPr>
          <w:rFonts w:hint="eastAsia" w:ascii="楷体_GB2312" w:hAnsi="方正楷体_GB2312" w:eastAsia="楷体_GB2312" w:cs="方正楷体_GB2312"/>
          <w:sz w:val="32"/>
          <w:szCs w:val="32"/>
        </w:rPr>
        <w:t>（</w:t>
      </w:r>
      <w:r>
        <w:rPr>
          <w:rFonts w:hint="eastAsia" w:ascii="楷体_GB2312" w:hAnsi="方正楷体_GB2312" w:eastAsia="楷体_GB2312" w:cs="方正楷体_GB2312"/>
          <w:sz w:val="32"/>
          <w:szCs w:val="32"/>
          <w:lang w:val="en-US" w:eastAsia="zh-CN"/>
        </w:rPr>
        <w:t>二</w:t>
      </w:r>
      <w:r>
        <w:rPr>
          <w:rFonts w:hint="eastAsia" w:ascii="楷体_GB2312" w:hAnsi="方正楷体_GB2312" w:eastAsia="楷体_GB2312" w:cs="方正楷体_GB2312"/>
          <w:sz w:val="32"/>
          <w:szCs w:val="32"/>
          <w:lang w:eastAsia="zh-CN"/>
        </w:rPr>
        <w:t>）</w:t>
      </w:r>
      <w:r>
        <w:rPr>
          <w:rFonts w:hint="eastAsia" w:ascii="楷体_GB2312" w:hAnsi="方正楷体_GB2312" w:eastAsia="楷体_GB2312" w:cs="方正楷体_GB2312"/>
          <w:sz w:val="32"/>
          <w:szCs w:val="32"/>
          <w:lang w:val="en-US" w:eastAsia="zh-CN"/>
        </w:rPr>
        <w:t>材料收集</w:t>
      </w:r>
    </w:p>
    <w:p w14:paraId="1D6596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1.学生本人</w:t>
      </w:r>
      <w:r>
        <w:rPr>
          <w:rFonts w:hint="eastAsia" w:ascii="仿宋_GB2312" w:hAnsi="仿宋" w:eastAsia="仿宋_GB2312"/>
          <w:sz w:val="32"/>
          <w:szCs w:val="32"/>
        </w:rPr>
        <w:t>填写个人基本信息表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以班级为单位</w:t>
      </w:r>
      <w:r>
        <w:rPr>
          <w:rFonts w:hint="eastAsia" w:ascii="仿宋_GB2312" w:hAnsi="仿宋" w:eastAsia="仿宋_GB2312"/>
          <w:sz w:val="32"/>
          <w:szCs w:val="32"/>
        </w:rPr>
        <w:t>填写《太白湖校区20</w:t>
      </w:r>
      <w:r>
        <w:rPr>
          <w:rFonts w:hint="eastAsia" w:ascii="仿宋_GB2312" w:hAnsi="仿宋" w:eastAsia="仿宋_GB2312"/>
          <w:sz w:val="32"/>
          <w:szCs w:val="32"/>
          <w:lang w:val="en-US" w:eastAsia="zh-CN"/>
        </w:rPr>
        <w:t>25</w:t>
      </w:r>
      <w:r>
        <w:rPr>
          <w:rFonts w:hint="eastAsia" w:ascii="仿宋_GB2312" w:hAnsi="仿宋" w:eastAsia="仿宋_GB2312"/>
          <w:sz w:val="32"/>
          <w:szCs w:val="32"/>
        </w:rPr>
        <w:t>级新生健康信息采集班级成员</w:t>
      </w:r>
      <w:r>
        <w:rPr>
          <w:rFonts w:hint="eastAsia" w:ascii="仿宋_GB2312" w:hAnsi="仿宋" w:eastAsia="仿宋_GB2312"/>
          <w:sz w:val="32"/>
          <w:szCs w:val="32"/>
          <w:lang w:val="en-US" w:eastAsia="zh-CN"/>
        </w:rPr>
        <w:t>信息</w:t>
      </w:r>
      <w:r>
        <w:rPr>
          <w:rFonts w:hint="eastAsia" w:ascii="仿宋_GB2312" w:hAnsi="仿宋" w:eastAsia="仿宋_GB2312"/>
          <w:sz w:val="32"/>
          <w:szCs w:val="32"/>
        </w:rPr>
        <w:t>汇总表》（见附件</w:t>
      </w:r>
      <w:r>
        <w:rPr>
          <w:rFonts w:hint="eastAsia" w:ascii="仿宋_GB2312" w:hAnsi="仿宋" w:eastAsia="仿宋_GB2312"/>
          <w:sz w:val="32"/>
          <w:szCs w:val="32"/>
          <w:lang w:val="en-US" w:eastAsia="zh-CN"/>
        </w:rPr>
        <w:t>2，简称班级成员信息汇</w:t>
      </w:r>
      <w:bookmarkStart w:id="0" w:name="_GoBack"/>
      <w:bookmarkEnd w:id="0"/>
      <w:r>
        <w:rPr>
          <w:rFonts w:hint="eastAsia" w:ascii="仿宋_GB2312" w:hAnsi="仿宋" w:eastAsia="仿宋_GB2312"/>
          <w:sz w:val="32"/>
          <w:szCs w:val="32"/>
          <w:lang w:val="en-US" w:eastAsia="zh-CN"/>
        </w:rPr>
        <w:t>总表</w:t>
      </w:r>
      <w:r>
        <w:rPr>
          <w:rFonts w:hint="eastAsia" w:ascii="仿宋_GB2312" w:hAnsi="仿宋" w:eastAsia="仿宋_GB2312"/>
          <w:sz w:val="32"/>
          <w:szCs w:val="32"/>
        </w:rPr>
        <w:t>）</w:t>
      </w:r>
      <w:r>
        <w:rPr>
          <w:rFonts w:hint="eastAsia" w:ascii="仿宋_GB2312" w:hAnsi="仿宋" w:eastAsia="仿宋_GB2312"/>
          <w:sz w:val="32"/>
          <w:szCs w:val="32"/>
          <w:lang w:eastAsia="zh-CN"/>
        </w:rPr>
        <w:t>。</w:t>
      </w:r>
    </w:p>
    <w:p w14:paraId="1D0B16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2.个人提供一张正面彩照电子版（上半身照片，参考一寸彩照）材料，用于信息采集个人图片上传，照片以学生姓名命名，由班级负责人收齐存入U盘，在采集现场提交。</w:t>
      </w:r>
    </w:p>
    <w:p w14:paraId="3B90E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3.班级负责人根据健康信息采集时间现场提交个人基本信息表、班级成员信息汇总表、班级成员正面彩照（电子版）。组织不清楚自己血型的学生现场进行血型检测，并填写个人基本信息表中相关信息。</w:t>
      </w:r>
    </w:p>
    <w:p w14:paraId="1E7DAB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、注意事项</w:t>
      </w:r>
    </w:p>
    <w:p w14:paraId="7CCF38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1.请各学院以班级为单位，</w:t>
      </w:r>
      <w:r>
        <w:rPr>
          <w:rFonts w:hint="eastAsia" w:ascii="仿宋_GB2312" w:hAnsi="仿宋" w:eastAsia="仿宋_GB2312"/>
          <w:sz w:val="32"/>
          <w:szCs w:val="32"/>
          <w:lang w:val="en-US" w:eastAsia="zh-CN"/>
        </w:rPr>
        <w:t>组织学生</w:t>
      </w:r>
      <w:r>
        <w:rPr>
          <w:rFonts w:hint="eastAsia" w:ascii="仿宋_GB2312" w:hAnsi="仿宋" w:eastAsia="仿宋_GB2312"/>
          <w:sz w:val="32"/>
          <w:szCs w:val="32"/>
        </w:rPr>
        <w:t>提前10分钟到竹园餐厅西门集合，</w:t>
      </w:r>
      <w:r>
        <w:rPr>
          <w:rFonts w:hint="eastAsia" w:ascii="仿宋_GB2312" w:hAnsi="仿宋" w:eastAsia="仿宋_GB2312"/>
          <w:sz w:val="32"/>
          <w:szCs w:val="32"/>
          <w:lang w:val="en-US" w:eastAsia="zh-CN"/>
        </w:rPr>
        <w:t>由</w:t>
      </w:r>
      <w:r>
        <w:rPr>
          <w:rFonts w:hint="eastAsia" w:ascii="仿宋_GB2312" w:hAnsi="仿宋" w:eastAsia="仿宋_GB2312"/>
          <w:sz w:val="32"/>
          <w:szCs w:val="32"/>
        </w:rPr>
        <w:t>志愿者指引前往现场。</w:t>
      </w:r>
    </w:p>
    <w:p w14:paraId="352C32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rPr>
        <w:t>2.</w:t>
      </w:r>
      <w:r>
        <w:rPr>
          <w:rFonts w:hint="eastAsia" w:ascii="仿宋_GB2312" w:hAnsi="仿宋" w:eastAsia="仿宋_GB2312"/>
          <w:sz w:val="32"/>
          <w:szCs w:val="32"/>
          <w:lang w:val="en-US" w:eastAsia="zh-CN"/>
        </w:rPr>
        <w:t>班级负责人和现场检测血型的同学需要到采集现场</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其他学生无需到采集现场。</w:t>
      </w:r>
    </w:p>
    <w:p w14:paraId="108174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w:t>
      </w:r>
      <w:r>
        <w:rPr>
          <w:rFonts w:hint="eastAsia" w:ascii="仿宋_GB2312" w:hAnsi="仿宋" w:eastAsia="仿宋_GB2312"/>
          <w:sz w:val="32"/>
          <w:szCs w:val="32"/>
          <w:lang w:val="en-US" w:eastAsia="zh-CN"/>
        </w:rPr>
        <w:t>转专业等往年已在学校参加过健康信息采集的学生无需再次提交材料</w:t>
      </w:r>
      <w:r>
        <w:rPr>
          <w:rFonts w:hint="eastAsia" w:ascii="仿宋_GB2312" w:hAnsi="仿宋" w:eastAsia="仿宋_GB2312"/>
          <w:sz w:val="32"/>
          <w:szCs w:val="32"/>
        </w:rPr>
        <w:t>。</w:t>
      </w:r>
    </w:p>
    <w:p w14:paraId="252D6F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联系人：徐嘉文；联系电话：677767</w:t>
      </w:r>
    </w:p>
    <w:p w14:paraId="52585C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p>
    <w:p w14:paraId="462F49CD">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ascii="仿宋_GB2312" w:hAnsi="仿宋" w:eastAsia="仿宋_GB2312"/>
          <w:sz w:val="32"/>
          <w:szCs w:val="32"/>
        </w:rPr>
      </w:pPr>
      <w:r>
        <w:rPr>
          <w:rFonts w:hint="eastAsia" w:ascii="仿宋_GB2312" w:hAnsi="仿宋" w:eastAsia="仿宋_GB2312"/>
          <w:sz w:val="32"/>
          <w:szCs w:val="32"/>
        </w:rPr>
        <w:t>附件：1.太白湖校区202</w:t>
      </w:r>
      <w:r>
        <w:rPr>
          <w:rFonts w:hint="eastAsia" w:ascii="仿宋_GB2312" w:hAnsi="仿宋" w:eastAsia="仿宋_GB2312"/>
          <w:sz w:val="32"/>
          <w:szCs w:val="32"/>
          <w:lang w:val="en-US" w:eastAsia="zh-CN"/>
        </w:rPr>
        <w:t>5</w:t>
      </w:r>
      <w:r>
        <w:rPr>
          <w:rFonts w:hint="eastAsia" w:ascii="仿宋_GB2312" w:hAnsi="仿宋" w:eastAsia="仿宋_GB2312"/>
          <w:sz w:val="32"/>
          <w:szCs w:val="32"/>
        </w:rPr>
        <w:t>级新生健康信息采集时间安排表</w:t>
      </w:r>
    </w:p>
    <w:p w14:paraId="6F7AA698">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ascii="仿宋_GB2312" w:hAnsi="仿宋" w:eastAsia="仿宋_GB2312"/>
          <w:sz w:val="32"/>
          <w:szCs w:val="32"/>
        </w:rPr>
      </w:pPr>
      <w:r>
        <w:rPr>
          <w:rFonts w:hint="eastAsia" w:ascii="仿宋_GB2312" w:hAnsi="仿宋" w:eastAsia="仿宋_GB2312"/>
          <w:sz w:val="32"/>
          <w:szCs w:val="32"/>
        </w:rPr>
        <w:t xml:space="preserve">      2.太白湖校区2025级新生健康信息采集班级成员信息汇总表</w:t>
      </w:r>
    </w:p>
    <w:p w14:paraId="2CBA9DA4">
      <w:pPr>
        <w:keepNext w:val="0"/>
        <w:keepLines w:val="0"/>
        <w:pageBreakBefore w:val="0"/>
        <w:widowControl w:val="0"/>
        <w:kinsoku/>
        <w:wordWrap/>
        <w:overflowPunct/>
        <w:topLinePunct w:val="0"/>
        <w:autoSpaceDE/>
        <w:autoSpaceDN/>
        <w:bidi w:val="0"/>
        <w:adjustRightInd/>
        <w:snapToGrid/>
        <w:spacing w:line="560" w:lineRule="exact"/>
        <w:ind w:firstLine="4000" w:firstLineChars="1250"/>
        <w:textAlignment w:val="auto"/>
        <w:rPr>
          <w:rFonts w:ascii="仿宋_GB2312" w:hAnsi="仿宋" w:eastAsia="仿宋_GB2312"/>
          <w:sz w:val="32"/>
          <w:szCs w:val="32"/>
        </w:rPr>
      </w:pPr>
    </w:p>
    <w:p w14:paraId="591D23EB">
      <w:pPr>
        <w:keepNext w:val="0"/>
        <w:keepLines w:val="0"/>
        <w:pageBreakBefore w:val="0"/>
        <w:widowControl w:val="0"/>
        <w:kinsoku/>
        <w:wordWrap/>
        <w:overflowPunct/>
        <w:topLinePunct w:val="0"/>
        <w:autoSpaceDE/>
        <w:autoSpaceDN/>
        <w:bidi w:val="0"/>
        <w:adjustRightInd/>
        <w:snapToGrid/>
        <w:spacing w:line="560" w:lineRule="exact"/>
        <w:ind w:firstLine="4960" w:firstLineChars="1550"/>
        <w:textAlignment w:val="auto"/>
        <w:rPr>
          <w:rFonts w:ascii="仿宋_GB2312" w:hAnsi="仿宋" w:eastAsia="仿宋_GB2312"/>
          <w:sz w:val="32"/>
          <w:szCs w:val="32"/>
        </w:rPr>
      </w:pPr>
      <w:r>
        <w:rPr>
          <w:rFonts w:hint="eastAsia" w:ascii="仿宋_GB2312" w:hAnsi="仿宋" w:eastAsia="仿宋_GB2312"/>
          <w:sz w:val="32"/>
          <w:szCs w:val="32"/>
        </w:rPr>
        <w:t>学生工作处</w:t>
      </w:r>
    </w:p>
    <w:p w14:paraId="2B0DF56C">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ascii="仿宋_GB2312" w:hAnsi="仿宋"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lang w:val="en-US" w:eastAsia="zh-CN"/>
        </w:rPr>
        <w:t>5</w:t>
      </w:r>
      <w:r>
        <w:rPr>
          <w:rFonts w:ascii="仿宋_GB2312" w:hAnsi="仿宋" w:eastAsia="仿宋_GB2312"/>
          <w:sz w:val="32"/>
          <w:szCs w:val="32"/>
        </w:rPr>
        <w:t>年</w:t>
      </w:r>
      <w:r>
        <w:rPr>
          <w:rFonts w:hint="eastAsia" w:ascii="仿宋_GB2312" w:hAnsi="仿宋" w:eastAsia="仿宋_GB2312"/>
          <w:sz w:val="32"/>
          <w:szCs w:val="32"/>
        </w:rPr>
        <w:t>11</w:t>
      </w:r>
      <w:r>
        <w:rPr>
          <w:rFonts w:ascii="仿宋_GB2312" w:hAnsi="仿宋" w:eastAsia="仿宋_GB2312"/>
          <w:sz w:val="32"/>
          <w:szCs w:val="32"/>
        </w:rPr>
        <w:t>月</w:t>
      </w:r>
      <w:r>
        <w:rPr>
          <w:rFonts w:hint="eastAsia" w:ascii="仿宋_GB2312" w:hAnsi="仿宋" w:eastAsia="仿宋_GB2312"/>
          <w:sz w:val="32"/>
          <w:szCs w:val="32"/>
          <w:lang w:val="en-US" w:eastAsia="zh-CN"/>
        </w:rPr>
        <w:t>12</w:t>
      </w:r>
      <w:r>
        <w:rPr>
          <w:rFonts w:ascii="仿宋_GB2312" w:hAnsi="仿宋" w:eastAsia="仿宋_GB2312"/>
          <w:sz w:val="32"/>
          <w:szCs w:val="32"/>
        </w:rPr>
        <w:t>日</w:t>
      </w:r>
    </w:p>
    <w:p w14:paraId="755C3003"/>
    <w:sectPr>
      <w:pgSz w:w="11906" w:h="16838"/>
      <w:pgMar w:top="1134" w:right="1797" w:bottom="1440" w:left="192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D107C9"/>
    <w:rsid w:val="4FBD08EF"/>
    <w:rsid w:val="7EB5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701</Words>
  <Characters>763</Characters>
  <Lines>0</Lines>
  <Paragraphs>0</Paragraphs>
  <TotalTime>12</TotalTime>
  <ScaleCrop>false</ScaleCrop>
  <LinksUpToDate>false</LinksUpToDate>
  <CharactersWithSpaces>773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2025-11-12T00:32:00Z</dcterms:created>
  <dc:creator>014</dc:creator>
  <cp:lastModifiedBy>过你就像过清晨的马路</cp:lastModifiedBy>
  <dcterms:modified xsi:type="dcterms:W3CDTF">2025-11-12T01:58:34Z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eyJoZGlkIjoiYjY0MzgzNGVkNWQ2NWI2Njk4ODI0ZGI5NjViNzgyYzAiLCJ1c2VySWQiOiI5MzYxNTg0NTAifQ==</vt:lpwstr>
  </property>
  <property fmtid="{D5CDD505-2E9C-101B-9397-08002B2CF9AE}" pid="4" name="ICV">
    <vt:lpwstr>EC60C5E5AA974E288C9DC7373D32B7A3_12</vt:lpwstr>
  </property>
</Properties>
</file>