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C7BC070" w14:textId="77777777" w:rsidR="00E40B4E" w:rsidRDefault="00262541">
      <w:pPr>
        <w:spacing w:line="560" w:lineRule="exact"/>
        <w:jc w:val="center"/>
        <w:rPr>
          <w:rFonts w:ascii="方正小标宋简体" w:eastAsia="方正小标宋简体" w:hAnsi="仿宋"/>
          <w:sz w:val="44"/>
          <w:szCs w:val="44"/>
        </w:rPr>
      </w:pPr>
      <w:r>
        <w:rPr>
          <w:rFonts w:ascii="方正小标宋简体" w:eastAsia="方正小标宋简体" w:hAnsi="仿宋" w:hint="eastAsia"/>
          <w:sz w:val="44"/>
          <w:szCs w:val="44"/>
        </w:rPr>
        <w:t>济宁医学院</w:t>
      </w:r>
    </w:p>
    <w:p w14:paraId="6292799A" w14:textId="37A771DC" w:rsidR="00E40B4E" w:rsidRDefault="00262541">
      <w:pPr>
        <w:spacing w:line="560" w:lineRule="exact"/>
        <w:jc w:val="center"/>
        <w:rPr>
          <w:rFonts w:ascii="方正小标宋简体" w:eastAsia="方正小标宋简体" w:hAnsi="仿宋"/>
          <w:sz w:val="44"/>
          <w:szCs w:val="44"/>
        </w:rPr>
      </w:pPr>
      <w:r>
        <w:rPr>
          <w:rFonts w:ascii="方正小标宋简体" w:eastAsia="方正小标宋简体" w:hAnsi="仿宋" w:hint="eastAsia"/>
          <w:sz w:val="44"/>
          <w:szCs w:val="44"/>
        </w:rPr>
        <w:t>关于开展</w:t>
      </w:r>
      <w:r>
        <w:rPr>
          <w:rFonts w:ascii="方正小标宋简体" w:eastAsia="方正小标宋简体" w:hAnsi="仿宋" w:hint="eastAsia"/>
          <w:sz w:val="44"/>
          <w:szCs w:val="44"/>
        </w:rPr>
        <w:t>202</w:t>
      </w:r>
      <w:r w:rsidR="00DE35B5">
        <w:rPr>
          <w:rFonts w:ascii="方正小标宋简体" w:eastAsia="方正小标宋简体" w:hAnsi="仿宋" w:hint="eastAsia"/>
          <w:sz w:val="44"/>
          <w:szCs w:val="44"/>
        </w:rPr>
        <w:t>5</w:t>
      </w:r>
      <w:r>
        <w:rPr>
          <w:rFonts w:ascii="方正小标宋简体" w:eastAsia="方正小标宋简体" w:hAnsi="仿宋" w:hint="eastAsia"/>
          <w:sz w:val="44"/>
          <w:szCs w:val="44"/>
        </w:rPr>
        <w:t>年度“十佳辅导员”</w:t>
      </w:r>
    </w:p>
    <w:p w14:paraId="284FFEF6" w14:textId="77777777" w:rsidR="00E40B4E" w:rsidRDefault="00262541">
      <w:pPr>
        <w:spacing w:line="560" w:lineRule="exact"/>
        <w:jc w:val="center"/>
        <w:rPr>
          <w:rFonts w:ascii="方正小标宋简体" w:eastAsia="方正小标宋简体" w:hAnsi="仿宋"/>
          <w:sz w:val="44"/>
          <w:szCs w:val="44"/>
        </w:rPr>
      </w:pPr>
      <w:r>
        <w:rPr>
          <w:rFonts w:ascii="方正小标宋简体" w:eastAsia="方正小标宋简体" w:hAnsi="仿宋" w:hint="eastAsia"/>
          <w:sz w:val="44"/>
          <w:szCs w:val="44"/>
        </w:rPr>
        <w:t>评选</w:t>
      </w:r>
      <w:r>
        <w:rPr>
          <w:rFonts w:ascii="方正小标宋简体" w:eastAsia="方正小标宋简体" w:hAnsi="仿宋"/>
          <w:sz w:val="44"/>
          <w:szCs w:val="44"/>
        </w:rPr>
        <w:t>表彰活动</w:t>
      </w:r>
      <w:r>
        <w:rPr>
          <w:rFonts w:ascii="方正小标宋简体" w:eastAsia="方正小标宋简体" w:hAnsi="仿宋" w:hint="eastAsia"/>
          <w:sz w:val="44"/>
          <w:szCs w:val="44"/>
        </w:rPr>
        <w:t>的通知</w:t>
      </w:r>
    </w:p>
    <w:p w14:paraId="64417879" w14:textId="77777777" w:rsidR="00DE35B5" w:rsidRDefault="00DE35B5" w:rsidP="00DE35B5">
      <w:pPr>
        <w:spacing w:line="560" w:lineRule="exact"/>
        <w:rPr>
          <w:rFonts w:ascii="仿宋_GB2312" w:eastAsia="仿宋_GB2312" w:hAnsi="仿宋"/>
          <w:sz w:val="32"/>
          <w:szCs w:val="32"/>
        </w:rPr>
      </w:pPr>
    </w:p>
    <w:p w14:paraId="0F5E8895" w14:textId="2DC7C79C" w:rsidR="00E40B4E" w:rsidRDefault="00262541" w:rsidP="00DE35B5">
      <w:pPr>
        <w:spacing w:line="560" w:lineRule="exact"/>
        <w:rPr>
          <w:rFonts w:ascii="仿宋_GB2312" w:eastAsia="仿宋_GB2312" w:hAnsi="仿宋"/>
          <w:color w:val="000000" w:themeColor="text1"/>
          <w:sz w:val="32"/>
          <w:szCs w:val="32"/>
        </w:rPr>
      </w:pP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各学院：</w:t>
      </w:r>
    </w:p>
    <w:p w14:paraId="38AA7DC4" w14:textId="24B91EC2" w:rsidR="00E40B4E" w:rsidRDefault="00262541">
      <w:pPr>
        <w:spacing w:line="560" w:lineRule="exact"/>
        <w:ind w:firstLineChars="200" w:firstLine="640"/>
        <w:rPr>
          <w:rFonts w:ascii="仿宋_GB2312" w:eastAsia="仿宋_GB2312" w:hAnsi="仿宋"/>
          <w:color w:val="000000" w:themeColor="text1"/>
          <w:sz w:val="32"/>
          <w:szCs w:val="32"/>
        </w:rPr>
      </w:pP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为</w:t>
      </w:r>
      <w:r>
        <w:rPr>
          <w:rFonts w:ascii="仿宋_GB2312" w:eastAsia="仿宋_GB2312" w:hAnsi="仿宋"/>
          <w:color w:val="000000" w:themeColor="text1"/>
          <w:sz w:val="32"/>
          <w:szCs w:val="32"/>
        </w:rPr>
        <w:t>深入学习贯彻习近平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新时代</w:t>
      </w:r>
      <w:r>
        <w:rPr>
          <w:rFonts w:ascii="仿宋_GB2312" w:eastAsia="仿宋_GB2312" w:hAnsi="仿宋"/>
          <w:color w:val="000000" w:themeColor="text1"/>
          <w:sz w:val="32"/>
          <w:szCs w:val="32"/>
        </w:rPr>
        <w:t>中国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特色社会主义</w:t>
      </w:r>
      <w:r>
        <w:rPr>
          <w:rFonts w:ascii="仿宋_GB2312" w:eastAsia="仿宋_GB2312" w:hAnsi="仿宋"/>
          <w:color w:val="000000" w:themeColor="text1"/>
          <w:sz w:val="32"/>
          <w:szCs w:val="32"/>
        </w:rPr>
        <w:t>思想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，大力培养选树辅导员先进典型，充分展示我校辅导员积极向上的精神风貌，经研究，决定开展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202</w:t>
      </w:r>
      <w:r w:rsidR="00DE35B5">
        <w:rPr>
          <w:rFonts w:ascii="仿宋_GB2312" w:eastAsia="仿宋_GB2312" w:hAnsi="仿宋" w:hint="eastAsia"/>
          <w:color w:val="000000" w:themeColor="text1"/>
          <w:sz w:val="32"/>
          <w:szCs w:val="32"/>
        </w:rPr>
        <w:t>5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年度“十佳辅导员”评选表彰活动。现将有关</w:t>
      </w:r>
      <w:r>
        <w:rPr>
          <w:rFonts w:ascii="仿宋_GB2312" w:eastAsia="仿宋_GB2312" w:hAnsi="仿宋"/>
          <w:color w:val="000000" w:themeColor="text1"/>
          <w:sz w:val="32"/>
          <w:szCs w:val="32"/>
        </w:rPr>
        <w:t>事项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通知如下：</w:t>
      </w:r>
    </w:p>
    <w:p w14:paraId="7FA7A689" w14:textId="77777777" w:rsidR="00E40B4E" w:rsidRDefault="00262541">
      <w:pPr>
        <w:widowControl/>
        <w:shd w:val="clear" w:color="auto" w:fill="FFFFFF"/>
        <w:snapToGrid w:val="0"/>
        <w:spacing w:line="560" w:lineRule="exact"/>
        <w:ind w:firstLine="600"/>
        <w:jc w:val="left"/>
        <w:rPr>
          <w:rFonts w:ascii="黑体" w:eastAsia="黑体" w:hAnsi="黑体" w:cs="宋体"/>
          <w:kern w:val="0"/>
          <w:sz w:val="32"/>
          <w:szCs w:val="32"/>
        </w:rPr>
      </w:pPr>
      <w:r>
        <w:rPr>
          <w:rFonts w:ascii="黑体" w:eastAsia="黑体" w:hAnsi="黑体" w:cs="宋体" w:hint="eastAsia"/>
          <w:kern w:val="0"/>
          <w:sz w:val="32"/>
          <w:szCs w:val="32"/>
        </w:rPr>
        <w:t>一、评选范围</w:t>
      </w:r>
    </w:p>
    <w:p w14:paraId="5DACC9E8" w14:textId="4BAAC709" w:rsidR="00E40B4E" w:rsidRDefault="00262541">
      <w:pPr>
        <w:widowControl/>
        <w:shd w:val="clear" w:color="auto" w:fill="FFFFFF"/>
        <w:snapToGrid w:val="0"/>
        <w:spacing w:line="560" w:lineRule="exact"/>
        <w:ind w:firstLine="600"/>
        <w:jc w:val="left"/>
        <w:rPr>
          <w:rFonts w:ascii="仿宋_GB2312" w:eastAsia="仿宋_GB2312" w:hAnsi="仿宋" w:cs="宋体"/>
          <w:kern w:val="0"/>
          <w:sz w:val="32"/>
          <w:szCs w:val="32"/>
        </w:rPr>
      </w:pPr>
      <w:r>
        <w:rPr>
          <w:rFonts w:ascii="仿宋_GB2312" w:eastAsia="仿宋_GB2312" w:hAnsi="仿宋" w:cs="宋体" w:hint="eastAsia"/>
          <w:kern w:val="0"/>
          <w:sz w:val="32"/>
          <w:szCs w:val="32"/>
        </w:rPr>
        <w:t>202</w:t>
      </w:r>
      <w:r w:rsidR="00DE35B5">
        <w:rPr>
          <w:rFonts w:ascii="仿宋_GB2312" w:eastAsia="仿宋_GB2312" w:hAnsi="仿宋" w:cs="宋体" w:hint="eastAsia"/>
          <w:kern w:val="0"/>
          <w:sz w:val="32"/>
          <w:szCs w:val="32"/>
        </w:rPr>
        <w:t>4</w:t>
      </w:r>
      <w:r>
        <w:rPr>
          <w:rFonts w:ascii="仿宋_GB2312" w:eastAsia="仿宋_GB2312" w:hAnsi="仿宋" w:cs="宋体" w:hint="eastAsia"/>
          <w:kern w:val="0"/>
          <w:sz w:val="32"/>
          <w:szCs w:val="32"/>
        </w:rPr>
        <w:t>年</w:t>
      </w:r>
      <w:r>
        <w:rPr>
          <w:rFonts w:ascii="仿宋_GB2312" w:eastAsia="仿宋_GB2312" w:hAnsi="仿宋" w:cs="宋体" w:hint="eastAsia"/>
          <w:kern w:val="0"/>
          <w:sz w:val="32"/>
          <w:szCs w:val="32"/>
        </w:rPr>
        <w:t>1</w:t>
      </w:r>
      <w:r>
        <w:rPr>
          <w:rFonts w:ascii="仿宋_GB2312" w:eastAsia="仿宋_GB2312" w:hAnsi="仿宋" w:cs="宋体" w:hint="eastAsia"/>
          <w:kern w:val="0"/>
          <w:sz w:val="32"/>
          <w:szCs w:val="32"/>
        </w:rPr>
        <w:t>月</w:t>
      </w:r>
      <w:r>
        <w:rPr>
          <w:rFonts w:ascii="仿宋_GB2312" w:eastAsia="仿宋_GB2312" w:hAnsi="仿宋" w:cs="宋体" w:hint="eastAsia"/>
          <w:kern w:val="0"/>
          <w:sz w:val="32"/>
          <w:szCs w:val="32"/>
        </w:rPr>
        <w:t>1</w:t>
      </w:r>
      <w:r>
        <w:rPr>
          <w:rFonts w:ascii="仿宋_GB2312" w:eastAsia="仿宋_GB2312" w:hAnsi="仿宋" w:cs="宋体" w:hint="eastAsia"/>
          <w:kern w:val="0"/>
          <w:sz w:val="32"/>
          <w:szCs w:val="32"/>
        </w:rPr>
        <w:t>日</w:t>
      </w:r>
      <w:r>
        <w:rPr>
          <w:rFonts w:ascii="仿宋_GB2312" w:eastAsia="仿宋_GB2312" w:hAnsi="仿宋" w:cs="宋体"/>
          <w:kern w:val="0"/>
          <w:sz w:val="32"/>
          <w:szCs w:val="32"/>
        </w:rPr>
        <w:t>前入职</w:t>
      </w:r>
      <w:r>
        <w:rPr>
          <w:rFonts w:ascii="仿宋_GB2312" w:eastAsia="仿宋_GB2312" w:hAnsi="仿宋" w:cs="宋体" w:hint="eastAsia"/>
          <w:kern w:val="0"/>
          <w:sz w:val="32"/>
          <w:szCs w:val="32"/>
        </w:rPr>
        <w:t>辅导员岗位</w:t>
      </w:r>
      <w:r>
        <w:rPr>
          <w:rFonts w:ascii="仿宋_GB2312" w:eastAsia="仿宋_GB2312" w:hAnsi="仿宋" w:cs="宋体"/>
          <w:kern w:val="0"/>
          <w:sz w:val="32"/>
          <w:szCs w:val="32"/>
        </w:rPr>
        <w:t>且目前在岗的</w:t>
      </w:r>
      <w:r>
        <w:rPr>
          <w:rFonts w:ascii="仿宋_GB2312" w:eastAsia="仿宋_GB2312" w:hAnsi="仿宋" w:cs="宋体" w:hint="eastAsia"/>
          <w:kern w:val="0"/>
          <w:sz w:val="32"/>
          <w:szCs w:val="32"/>
        </w:rPr>
        <w:t>专职辅导员（</w:t>
      </w:r>
      <w:r>
        <w:rPr>
          <w:rFonts w:ascii="仿宋_GB2312" w:eastAsia="仿宋_GB2312" w:hAnsi="仿宋" w:cs="宋体" w:hint="eastAsia"/>
          <w:kern w:val="0"/>
          <w:sz w:val="32"/>
          <w:szCs w:val="32"/>
        </w:rPr>
        <w:t>202</w:t>
      </w:r>
      <w:r w:rsidR="00DE35B5">
        <w:rPr>
          <w:rFonts w:ascii="仿宋_GB2312" w:eastAsia="仿宋_GB2312" w:hAnsi="仿宋" w:cs="宋体" w:hint="eastAsia"/>
          <w:kern w:val="0"/>
          <w:sz w:val="32"/>
          <w:szCs w:val="32"/>
        </w:rPr>
        <w:t>5</w:t>
      </w:r>
      <w:r>
        <w:rPr>
          <w:rFonts w:ascii="仿宋_GB2312" w:eastAsia="仿宋_GB2312" w:hAnsi="仿宋" w:cs="宋体" w:hint="eastAsia"/>
          <w:kern w:val="0"/>
          <w:sz w:val="32"/>
          <w:szCs w:val="32"/>
        </w:rPr>
        <w:t>年已获得该荣誉者，原则上不再参评）。</w:t>
      </w:r>
    </w:p>
    <w:p w14:paraId="48CAB81A" w14:textId="77777777" w:rsidR="00E40B4E" w:rsidRDefault="00262541">
      <w:pPr>
        <w:widowControl/>
        <w:shd w:val="clear" w:color="auto" w:fill="FFFFFF"/>
        <w:snapToGrid w:val="0"/>
        <w:spacing w:line="560" w:lineRule="exact"/>
        <w:ind w:firstLine="600"/>
        <w:jc w:val="left"/>
        <w:rPr>
          <w:rFonts w:ascii="仿宋_GB2312" w:eastAsia="仿宋_GB2312" w:hAnsi="仿宋" w:cs="宋体"/>
          <w:kern w:val="0"/>
          <w:sz w:val="32"/>
          <w:szCs w:val="32"/>
        </w:rPr>
      </w:pPr>
      <w:r>
        <w:rPr>
          <w:rFonts w:ascii="黑体" w:eastAsia="黑体" w:hAnsi="黑体" w:cs="宋体" w:hint="eastAsia"/>
          <w:kern w:val="0"/>
          <w:sz w:val="32"/>
          <w:szCs w:val="32"/>
        </w:rPr>
        <w:t>二</w:t>
      </w:r>
      <w:r>
        <w:rPr>
          <w:rFonts w:ascii="黑体" w:eastAsia="黑体" w:hAnsi="黑体" w:cs="宋体"/>
          <w:kern w:val="0"/>
          <w:sz w:val="32"/>
          <w:szCs w:val="32"/>
        </w:rPr>
        <w:t>、</w:t>
      </w:r>
      <w:r>
        <w:rPr>
          <w:rFonts w:ascii="黑体" w:eastAsia="黑体" w:hAnsi="黑体" w:cs="宋体" w:hint="eastAsia"/>
          <w:kern w:val="0"/>
          <w:sz w:val="32"/>
          <w:szCs w:val="32"/>
        </w:rPr>
        <w:t>推荐数量和评选条件</w:t>
      </w:r>
    </w:p>
    <w:p w14:paraId="240589B9" w14:textId="77777777" w:rsidR="00E40B4E" w:rsidRDefault="00262541">
      <w:pPr>
        <w:widowControl/>
        <w:shd w:val="clear" w:color="auto" w:fill="FFFFFF"/>
        <w:snapToGrid w:val="0"/>
        <w:spacing w:line="560" w:lineRule="exact"/>
        <w:ind w:firstLine="600"/>
        <w:jc w:val="left"/>
        <w:rPr>
          <w:rFonts w:ascii="楷体_GB2312" w:eastAsia="楷体_GB2312" w:hAnsi="楷体_GB2312" w:cs="楷体_GB2312"/>
          <w:kern w:val="0"/>
          <w:sz w:val="32"/>
          <w:szCs w:val="32"/>
        </w:rPr>
      </w:pPr>
      <w:r>
        <w:rPr>
          <w:rFonts w:ascii="楷体_GB2312" w:eastAsia="楷体_GB2312" w:hAnsi="楷体_GB2312" w:cs="楷体_GB2312" w:hint="eastAsia"/>
          <w:kern w:val="0"/>
          <w:sz w:val="32"/>
          <w:szCs w:val="32"/>
        </w:rPr>
        <w:t>（一）推荐数量</w:t>
      </w:r>
    </w:p>
    <w:p w14:paraId="0381549A" w14:textId="77777777" w:rsidR="00E40B4E" w:rsidRDefault="00262541">
      <w:pPr>
        <w:widowControl/>
        <w:shd w:val="clear" w:color="auto" w:fill="FFFFFF"/>
        <w:snapToGrid w:val="0"/>
        <w:spacing w:line="560" w:lineRule="exact"/>
        <w:ind w:firstLine="600"/>
        <w:jc w:val="left"/>
        <w:rPr>
          <w:rFonts w:ascii="仿宋_GB2312" w:eastAsia="仿宋_GB2312" w:hAnsi="仿宋" w:cs="宋体"/>
          <w:kern w:val="0"/>
          <w:sz w:val="32"/>
          <w:szCs w:val="32"/>
        </w:rPr>
      </w:pPr>
      <w:r>
        <w:rPr>
          <w:rFonts w:ascii="仿宋_GB2312" w:eastAsia="仿宋_GB2312" w:hAnsi="仿宋" w:cs="宋体" w:hint="eastAsia"/>
          <w:kern w:val="0"/>
          <w:sz w:val="32"/>
          <w:szCs w:val="32"/>
        </w:rPr>
        <w:t>各学院按照不高于</w:t>
      </w:r>
      <w:r>
        <w:rPr>
          <w:rFonts w:ascii="仿宋_GB2312" w:eastAsia="仿宋_GB2312" w:hAnsi="仿宋" w:cs="宋体"/>
          <w:kern w:val="0"/>
          <w:sz w:val="32"/>
          <w:szCs w:val="32"/>
        </w:rPr>
        <w:t>在岗</w:t>
      </w:r>
      <w:r>
        <w:rPr>
          <w:rFonts w:ascii="仿宋_GB2312" w:eastAsia="仿宋_GB2312" w:hAnsi="仿宋" w:cs="宋体" w:hint="eastAsia"/>
          <w:kern w:val="0"/>
          <w:sz w:val="32"/>
          <w:szCs w:val="32"/>
        </w:rPr>
        <w:t>专职辅导员</w:t>
      </w:r>
      <w:r>
        <w:rPr>
          <w:rFonts w:ascii="仿宋_GB2312" w:eastAsia="仿宋_GB2312" w:hAnsi="仿宋" w:cs="宋体" w:hint="eastAsia"/>
          <w:kern w:val="0"/>
          <w:sz w:val="32"/>
          <w:szCs w:val="32"/>
        </w:rPr>
        <w:t>20%</w:t>
      </w:r>
      <w:r>
        <w:rPr>
          <w:rFonts w:ascii="仿宋_GB2312" w:eastAsia="仿宋_GB2312" w:hAnsi="仿宋" w:cs="宋体" w:hint="eastAsia"/>
          <w:kern w:val="0"/>
          <w:sz w:val="32"/>
          <w:szCs w:val="32"/>
        </w:rPr>
        <w:t>的比例推荐人选，不足</w:t>
      </w:r>
      <w:r>
        <w:rPr>
          <w:rFonts w:ascii="仿宋_GB2312" w:eastAsia="仿宋_GB2312" w:hAnsi="仿宋" w:cs="宋体" w:hint="eastAsia"/>
          <w:kern w:val="0"/>
          <w:sz w:val="32"/>
          <w:szCs w:val="32"/>
        </w:rPr>
        <w:t>1</w:t>
      </w:r>
      <w:r>
        <w:rPr>
          <w:rFonts w:ascii="仿宋_GB2312" w:eastAsia="仿宋_GB2312" w:hAnsi="仿宋" w:cs="宋体" w:hint="eastAsia"/>
          <w:kern w:val="0"/>
          <w:sz w:val="32"/>
          <w:szCs w:val="32"/>
        </w:rPr>
        <w:t>人的可推荐</w:t>
      </w:r>
      <w:r>
        <w:rPr>
          <w:rFonts w:ascii="仿宋_GB2312" w:eastAsia="仿宋_GB2312" w:hAnsi="仿宋" w:cs="宋体" w:hint="eastAsia"/>
          <w:kern w:val="0"/>
          <w:sz w:val="32"/>
          <w:szCs w:val="32"/>
        </w:rPr>
        <w:t>1</w:t>
      </w:r>
      <w:r>
        <w:rPr>
          <w:rFonts w:ascii="仿宋_GB2312" w:eastAsia="仿宋_GB2312" w:hAnsi="仿宋" w:cs="宋体" w:hint="eastAsia"/>
          <w:kern w:val="0"/>
          <w:sz w:val="32"/>
          <w:szCs w:val="32"/>
        </w:rPr>
        <w:t>人。</w:t>
      </w:r>
    </w:p>
    <w:p w14:paraId="13975BFC" w14:textId="77777777" w:rsidR="00E40B4E" w:rsidRDefault="00262541">
      <w:pPr>
        <w:widowControl/>
        <w:shd w:val="clear" w:color="auto" w:fill="FFFFFF"/>
        <w:snapToGrid w:val="0"/>
        <w:spacing w:line="560" w:lineRule="exact"/>
        <w:ind w:firstLine="600"/>
        <w:jc w:val="left"/>
        <w:rPr>
          <w:rFonts w:ascii="楷体_GB2312" w:eastAsia="楷体_GB2312" w:hAnsi="楷体_GB2312" w:cs="楷体_GB2312"/>
          <w:kern w:val="0"/>
          <w:sz w:val="32"/>
          <w:szCs w:val="32"/>
        </w:rPr>
      </w:pPr>
      <w:r>
        <w:rPr>
          <w:rFonts w:ascii="楷体_GB2312" w:eastAsia="楷体_GB2312" w:hAnsi="楷体_GB2312" w:cs="楷体_GB2312" w:hint="eastAsia"/>
          <w:kern w:val="0"/>
          <w:sz w:val="32"/>
          <w:szCs w:val="32"/>
        </w:rPr>
        <w:t>（二）评选条件</w:t>
      </w:r>
    </w:p>
    <w:p w14:paraId="30B08354" w14:textId="77777777" w:rsidR="00E40B4E" w:rsidRDefault="00262541">
      <w:pPr>
        <w:widowControl/>
        <w:shd w:val="clear" w:color="auto" w:fill="FFFFFF"/>
        <w:snapToGrid w:val="0"/>
        <w:spacing w:line="560" w:lineRule="exact"/>
        <w:ind w:firstLine="600"/>
        <w:jc w:val="left"/>
        <w:rPr>
          <w:rFonts w:ascii="仿宋_GB2312" w:eastAsia="仿宋_GB2312" w:hAnsi="仿宋" w:cs="宋体"/>
          <w:kern w:val="0"/>
          <w:sz w:val="32"/>
          <w:szCs w:val="32"/>
        </w:rPr>
      </w:pPr>
      <w:r>
        <w:rPr>
          <w:rFonts w:ascii="仿宋_GB2312" w:eastAsia="仿宋_GB2312" w:hAnsi="仿宋" w:cs="宋体" w:hint="eastAsia"/>
          <w:kern w:val="0"/>
          <w:sz w:val="32"/>
          <w:szCs w:val="32"/>
        </w:rPr>
        <w:t>参照</w:t>
      </w:r>
      <w:r>
        <w:rPr>
          <w:rFonts w:ascii="仿宋_GB2312" w:eastAsia="仿宋_GB2312" w:hAnsi="仿宋" w:hint="eastAsia"/>
          <w:sz w:val="32"/>
          <w:szCs w:val="32"/>
        </w:rPr>
        <w:t>《济宁医学院十佳辅导员和辅导员标兵评选表彰办法（试行）》（济医院字〔</w:t>
      </w:r>
      <w:r>
        <w:rPr>
          <w:rFonts w:ascii="仿宋_GB2312" w:eastAsia="仿宋_GB2312" w:hAnsi="仿宋" w:hint="eastAsia"/>
          <w:sz w:val="32"/>
          <w:szCs w:val="32"/>
        </w:rPr>
        <w:t>2022</w:t>
      </w:r>
      <w:r>
        <w:rPr>
          <w:rFonts w:ascii="仿宋_GB2312" w:eastAsia="仿宋_GB2312" w:hAnsi="仿宋" w:hint="eastAsia"/>
          <w:sz w:val="32"/>
          <w:szCs w:val="32"/>
        </w:rPr>
        <w:t>〕</w:t>
      </w:r>
      <w:r>
        <w:rPr>
          <w:rFonts w:ascii="仿宋_GB2312" w:eastAsia="仿宋_GB2312" w:hAnsi="仿宋" w:hint="eastAsia"/>
          <w:sz w:val="32"/>
          <w:szCs w:val="32"/>
        </w:rPr>
        <w:t>48</w:t>
      </w:r>
      <w:r>
        <w:rPr>
          <w:rFonts w:ascii="仿宋_GB2312" w:eastAsia="仿宋_GB2312" w:hAnsi="仿宋" w:hint="eastAsia"/>
          <w:sz w:val="32"/>
          <w:szCs w:val="32"/>
        </w:rPr>
        <w:t>号文件）。</w:t>
      </w:r>
    </w:p>
    <w:p w14:paraId="7EAAEA81" w14:textId="77777777" w:rsidR="00E40B4E" w:rsidRDefault="00262541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三、评选程序</w:t>
      </w:r>
    </w:p>
    <w:p w14:paraId="7DF35184" w14:textId="77777777" w:rsidR="00E40B4E" w:rsidRDefault="00262541">
      <w:pPr>
        <w:spacing w:line="560" w:lineRule="exact"/>
        <w:ind w:firstLineChars="200" w:firstLine="640"/>
        <w:rPr>
          <w:rFonts w:ascii="楷体_GB2312" w:eastAsia="楷体_GB2312" w:hAnsi="楷体_GB2312" w:cs="楷体_GB2312"/>
          <w:kern w:val="0"/>
          <w:sz w:val="32"/>
          <w:szCs w:val="32"/>
        </w:rPr>
      </w:pPr>
      <w:r>
        <w:rPr>
          <w:rFonts w:ascii="楷体_GB2312" w:eastAsia="楷体_GB2312" w:hAnsi="楷体_GB2312" w:cs="楷体_GB2312" w:hint="eastAsia"/>
          <w:kern w:val="0"/>
          <w:sz w:val="32"/>
          <w:szCs w:val="32"/>
        </w:rPr>
        <w:t>（一）个人申报</w:t>
      </w:r>
    </w:p>
    <w:p w14:paraId="7A8B427D" w14:textId="3B8BEA39" w:rsidR="00E40B4E" w:rsidRDefault="00262541">
      <w:pPr>
        <w:spacing w:line="560" w:lineRule="exact"/>
        <w:ind w:firstLineChars="200" w:firstLine="640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辅导员按照评选条件申报，对自己的工作情况进行全面总结，形成事迹材料（不低于</w:t>
      </w:r>
      <w:r>
        <w:rPr>
          <w:rFonts w:ascii="仿宋_GB2312" w:eastAsia="仿宋_GB2312" w:hAnsi="仿宋" w:hint="eastAsia"/>
          <w:sz w:val="32"/>
          <w:szCs w:val="32"/>
        </w:rPr>
        <w:t>1500</w:t>
      </w:r>
      <w:r>
        <w:rPr>
          <w:rFonts w:ascii="仿宋_GB2312" w:eastAsia="仿宋_GB2312" w:hAnsi="仿宋" w:hint="eastAsia"/>
          <w:sz w:val="32"/>
          <w:szCs w:val="32"/>
        </w:rPr>
        <w:t>字），填写《济宁医学院</w:t>
      </w:r>
      <w:r>
        <w:rPr>
          <w:rFonts w:ascii="仿宋_GB2312" w:eastAsia="仿宋_GB2312" w:hAnsi="仿宋" w:hint="eastAsia"/>
          <w:sz w:val="32"/>
          <w:szCs w:val="32"/>
        </w:rPr>
        <w:t>202</w:t>
      </w:r>
      <w:r w:rsidR="00DE35B5">
        <w:rPr>
          <w:rFonts w:ascii="仿宋_GB2312" w:eastAsia="仿宋_GB2312" w:hAnsi="仿宋" w:hint="eastAsia"/>
          <w:sz w:val="32"/>
          <w:szCs w:val="32"/>
        </w:rPr>
        <w:t>5</w:t>
      </w:r>
      <w:r>
        <w:rPr>
          <w:rFonts w:ascii="仿宋_GB2312" w:eastAsia="仿宋_GB2312" w:hAnsi="仿宋" w:hint="eastAsia"/>
          <w:sz w:val="32"/>
          <w:szCs w:val="32"/>
        </w:rPr>
        <w:t>年度“十佳辅导员”申请推荐表》（见附件</w:t>
      </w:r>
      <w:r>
        <w:rPr>
          <w:rFonts w:ascii="仿宋_GB2312" w:eastAsia="仿宋_GB2312" w:hAnsi="仿宋" w:hint="eastAsia"/>
          <w:sz w:val="32"/>
          <w:szCs w:val="32"/>
        </w:rPr>
        <w:t>1</w:t>
      </w:r>
      <w:r>
        <w:rPr>
          <w:rFonts w:ascii="仿宋_GB2312" w:eastAsia="仿宋_GB2312" w:hAnsi="仿宋" w:hint="eastAsia"/>
          <w:sz w:val="32"/>
          <w:szCs w:val="32"/>
        </w:rPr>
        <w:t>）、《济宁医学院</w:t>
      </w:r>
      <w:r>
        <w:rPr>
          <w:rFonts w:ascii="仿宋_GB2312" w:eastAsia="仿宋_GB2312" w:hAnsi="仿宋" w:hint="eastAsia"/>
          <w:sz w:val="32"/>
          <w:szCs w:val="32"/>
        </w:rPr>
        <w:lastRenderedPageBreak/>
        <w:t>202</w:t>
      </w:r>
      <w:r w:rsidR="00DE35B5">
        <w:rPr>
          <w:rFonts w:ascii="仿宋_GB2312" w:eastAsia="仿宋_GB2312" w:hAnsi="仿宋" w:hint="eastAsia"/>
          <w:sz w:val="32"/>
          <w:szCs w:val="32"/>
        </w:rPr>
        <w:t>5</w:t>
      </w:r>
      <w:r>
        <w:rPr>
          <w:rFonts w:ascii="仿宋_GB2312" w:eastAsia="仿宋_GB2312" w:hAnsi="仿宋" w:hint="eastAsia"/>
          <w:sz w:val="32"/>
          <w:szCs w:val="32"/>
        </w:rPr>
        <w:t>年度“十佳辅导员”评分表》（见附件</w:t>
      </w:r>
      <w:r>
        <w:rPr>
          <w:rFonts w:ascii="仿宋_GB2312" w:eastAsia="仿宋_GB2312" w:hAnsi="仿宋" w:hint="eastAsia"/>
          <w:sz w:val="32"/>
          <w:szCs w:val="32"/>
        </w:rPr>
        <w:t>2</w:t>
      </w:r>
      <w:r>
        <w:rPr>
          <w:rFonts w:ascii="仿宋_GB2312" w:eastAsia="仿宋_GB2312" w:hAnsi="仿宋" w:hint="eastAsia"/>
          <w:sz w:val="32"/>
          <w:szCs w:val="32"/>
        </w:rPr>
        <w:t>）并附佐证材料（参考格式见附件</w:t>
      </w:r>
      <w:r>
        <w:rPr>
          <w:rFonts w:ascii="仿宋_GB2312" w:eastAsia="仿宋_GB2312" w:hAnsi="仿宋" w:hint="eastAsia"/>
          <w:sz w:val="32"/>
          <w:szCs w:val="32"/>
        </w:rPr>
        <w:t>4</w:t>
      </w:r>
      <w:r>
        <w:rPr>
          <w:rFonts w:ascii="仿宋_GB2312" w:eastAsia="仿宋_GB2312" w:hAnsi="仿宋" w:hint="eastAsia"/>
          <w:sz w:val="32"/>
          <w:szCs w:val="32"/>
        </w:rPr>
        <w:t>），提交所在学院。</w:t>
      </w:r>
    </w:p>
    <w:p w14:paraId="4B82BA42" w14:textId="77777777" w:rsidR="00E40B4E" w:rsidRDefault="00262541">
      <w:pPr>
        <w:spacing w:line="560" w:lineRule="exact"/>
        <w:ind w:firstLineChars="200" w:firstLine="640"/>
        <w:rPr>
          <w:rFonts w:ascii="楷体_GB2312" w:eastAsia="楷体_GB2312" w:hAnsi="楷体_GB2312" w:cs="楷体_GB2312"/>
          <w:kern w:val="0"/>
          <w:sz w:val="32"/>
          <w:szCs w:val="32"/>
        </w:rPr>
      </w:pPr>
      <w:r>
        <w:rPr>
          <w:rFonts w:ascii="楷体_GB2312" w:eastAsia="楷体_GB2312" w:hAnsi="楷体_GB2312" w:cs="楷体_GB2312" w:hint="eastAsia"/>
          <w:kern w:val="0"/>
          <w:sz w:val="32"/>
          <w:szCs w:val="32"/>
        </w:rPr>
        <w:t>（二）学院推荐</w:t>
      </w:r>
    </w:p>
    <w:p w14:paraId="713051C3" w14:textId="3F031590" w:rsidR="00E40B4E" w:rsidRDefault="00262541">
      <w:pPr>
        <w:spacing w:line="560" w:lineRule="exact"/>
        <w:ind w:firstLineChars="200" w:firstLine="640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各学院对辅导员提交的材料审核把关，结合日常工作表现，召开专门会议研究推荐</w:t>
      </w:r>
      <w:r>
        <w:rPr>
          <w:rFonts w:ascii="仿宋_GB2312" w:eastAsia="仿宋_GB2312" w:hAnsi="仿宋"/>
          <w:sz w:val="32"/>
          <w:szCs w:val="32"/>
        </w:rPr>
        <w:t>，</w:t>
      </w:r>
      <w:r>
        <w:rPr>
          <w:rFonts w:ascii="仿宋_GB2312" w:eastAsia="仿宋_GB2312" w:hAnsi="仿宋" w:hint="eastAsia"/>
          <w:sz w:val="32"/>
          <w:szCs w:val="32"/>
        </w:rPr>
        <w:t>填写《济宁医学院</w:t>
      </w:r>
      <w:r>
        <w:rPr>
          <w:rFonts w:ascii="仿宋_GB2312" w:eastAsia="仿宋_GB2312" w:hAnsi="仿宋" w:hint="eastAsia"/>
          <w:sz w:val="32"/>
          <w:szCs w:val="32"/>
        </w:rPr>
        <w:t>202</w:t>
      </w:r>
      <w:r w:rsidR="00DE35B5">
        <w:rPr>
          <w:rFonts w:ascii="仿宋_GB2312" w:eastAsia="仿宋_GB2312" w:hAnsi="仿宋" w:hint="eastAsia"/>
          <w:sz w:val="32"/>
          <w:szCs w:val="32"/>
        </w:rPr>
        <w:t>5</w:t>
      </w:r>
      <w:r>
        <w:rPr>
          <w:rFonts w:ascii="仿宋_GB2312" w:eastAsia="仿宋_GB2312" w:hAnsi="仿宋" w:hint="eastAsia"/>
          <w:sz w:val="32"/>
          <w:szCs w:val="32"/>
        </w:rPr>
        <w:t>年度“十佳辅导员”基本情况一览表》（见附件</w:t>
      </w:r>
      <w:r>
        <w:rPr>
          <w:rFonts w:ascii="仿宋_GB2312" w:eastAsia="仿宋_GB2312" w:hAnsi="仿宋" w:hint="eastAsia"/>
          <w:sz w:val="32"/>
          <w:szCs w:val="32"/>
        </w:rPr>
        <w:t>3</w:t>
      </w:r>
      <w:r>
        <w:rPr>
          <w:rFonts w:ascii="仿宋_GB2312" w:eastAsia="仿宋_GB2312" w:hAnsi="仿宋" w:hint="eastAsia"/>
          <w:sz w:val="32"/>
          <w:szCs w:val="32"/>
        </w:rPr>
        <w:t>）。</w:t>
      </w:r>
    </w:p>
    <w:p w14:paraId="65BD933C" w14:textId="77777777" w:rsidR="00E40B4E" w:rsidRDefault="00262541">
      <w:pPr>
        <w:spacing w:line="560" w:lineRule="exact"/>
        <w:ind w:firstLineChars="200" w:firstLine="640"/>
        <w:rPr>
          <w:rFonts w:ascii="楷体_GB2312" w:eastAsia="楷体_GB2312" w:hAnsi="楷体_GB2312" w:cs="楷体_GB2312"/>
          <w:kern w:val="0"/>
          <w:sz w:val="32"/>
          <w:szCs w:val="32"/>
        </w:rPr>
      </w:pPr>
      <w:r>
        <w:rPr>
          <w:rFonts w:ascii="楷体_GB2312" w:eastAsia="楷体_GB2312" w:hAnsi="楷体_GB2312" w:cs="楷体_GB2312" w:hint="eastAsia"/>
          <w:kern w:val="0"/>
          <w:sz w:val="32"/>
          <w:szCs w:val="32"/>
        </w:rPr>
        <w:t>（三）学校评审</w:t>
      </w:r>
    </w:p>
    <w:p w14:paraId="34C64621" w14:textId="7A9C2D6B" w:rsidR="00E40B4E" w:rsidRDefault="00262541">
      <w:pPr>
        <w:spacing w:line="560" w:lineRule="exact"/>
        <w:ind w:firstLineChars="200" w:firstLine="640"/>
        <w:rPr>
          <w:rFonts w:ascii="仿宋_GB2312" w:eastAsia="仿宋_GB2312" w:hAnsi="仿宋"/>
          <w:sz w:val="32"/>
          <w:szCs w:val="32"/>
          <w:highlight w:val="yellow"/>
        </w:rPr>
      </w:pPr>
      <w:r>
        <w:rPr>
          <w:rFonts w:ascii="仿宋_GB2312" w:eastAsia="仿宋_GB2312" w:hAnsi="仿宋" w:hint="eastAsia"/>
          <w:sz w:val="32"/>
          <w:szCs w:val="32"/>
        </w:rPr>
        <w:t>学校成立评审小组，对各学院报送人员材料进行初审，确定参评</w:t>
      </w:r>
      <w:r>
        <w:rPr>
          <w:rFonts w:ascii="仿宋_GB2312" w:eastAsia="仿宋_GB2312" w:hAnsi="仿宋" w:hint="eastAsia"/>
          <w:sz w:val="32"/>
          <w:szCs w:val="32"/>
        </w:rPr>
        <w:t>202</w:t>
      </w:r>
      <w:r w:rsidR="00DE35B5">
        <w:rPr>
          <w:rFonts w:ascii="仿宋_GB2312" w:eastAsia="仿宋_GB2312" w:hAnsi="仿宋" w:hint="eastAsia"/>
          <w:sz w:val="32"/>
          <w:szCs w:val="32"/>
        </w:rPr>
        <w:t>5</w:t>
      </w:r>
      <w:r>
        <w:rPr>
          <w:rFonts w:ascii="仿宋_GB2312" w:eastAsia="仿宋_GB2312" w:hAnsi="仿宋" w:hint="eastAsia"/>
          <w:sz w:val="32"/>
          <w:szCs w:val="32"/>
        </w:rPr>
        <w:t>年度学校十佳辅导员人选候选人。采用</w:t>
      </w:r>
      <w:r>
        <w:rPr>
          <w:rFonts w:ascii="仿宋_GB2312" w:eastAsia="仿宋_GB2312" w:hAnsi="仿宋"/>
          <w:sz w:val="32"/>
          <w:szCs w:val="32"/>
        </w:rPr>
        <w:t>现场答辩的方式</w:t>
      </w:r>
      <w:r>
        <w:rPr>
          <w:rFonts w:ascii="仿宋_GB2312" w:eastAsia="仿宋_GB2312" w:hAnsi="仿宋" w:hint="eastAsia"/>
          <w:sz w:val="32"/>
          <w:szCs w:val="32"/>
        </w:rPr>
        <w:t>对十佳辅导员人选候选人综合评审，确定拟表彰人员名单</w:t>
      </w:r>
      <w:r>
        <w:rPr>
          <w:rFonts w:ascii="仿宋_GB2312" w:eastAsia="仿宋_GB2312" w:hAnsi="仿宋"/>
          <w:sz w:val="32"/>
          <w:szCs w:val="32"/>
        </w:rPr>
        <w:t>。</w:t>
      </w:r>
    </w:p>
    <w:p w14:paraId="357D37F4" w14:textId="77777777" w:rsidR="00E40B4E" w:rsidRDefault="00262541">
      <w:pPr>
        <w:spacing w:line="560" w:lineRule="exact"/>
        <w:ind w:firstLineChars="200" w:firstLine="640"/>
        <w:rPr>
          <w:rFonts w:ascii="楷体_GB2312" w:eastAsia="楷体_GB2312" w:hAnsi="楷体_GB2312" w:cs="楷体_GB2312"/>
          <w:kern w:val="0"/>
          <w:sz w:val="32"/>
          <w:szCs w:val="32"/>
        </w:rPr>
      </w:pPr>
      <w:r>
        <w:rPr>
          <w:rFonts w:ascii="楷体_GB2312" w:eastAsia="楷体_GB2312" w:hAnsi="楷体_GB2312" w:cs="楷体_GB2312" w:hint="eastAsia"/>
          <w:kern w:val="0"/>
          <w:sz w:val="32"/>
          <w:szCs w:val="32"/>
        </w:rPr>
        <w:t>（四）表彰奖励</w:t>
      </w:r>
    </w:p>
    <w:p w14:paraId="1FD86EEC" w14:textId="77777777" w:rsidR="00E40B4E" w:rsidRDefault="00262541">
      <w:pPr>
        <w:spacing w:line="560" w:lineRule="exact"/>
        <w:ind w:firstLineChars="200" w:firstLine="640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授予“济宁医学院十佳辅导员”荣誉称号，择优推荐参加省级</w:t>
      </w:r>
      <w:r>
        <w:rPr>
          <w:rFonts w:ascii="仿宋_GB2312" w:eastAsia="仿宋_GB2312" w:hAnsi="仿宋"/>
          <w:sz w:val="32"/>
          <w:szCs w:val="32"/>
        </w:rPr>
        <w:t>优秀辅导员</w:t>
      </w:r>
      <w:r>
        <w:rPr>
          <w:rFonts w:ascii="仿宋_GB2312" w:eastAsia="仿宋_GB2312" w:hAnsi="仿宋" w:hint="eastAsia"/>
          <w:sz w:val="32"/>
          <w:szCs w:val="32"/>
        </w:rPr>
        <w:t>评选。</w:t>
      </w:r>
    </w:p>
    <w:p w14:paraId="4D24210F" w14:textId="77777777" w:rsidR="00E40B4E" w:rsidRDefault="00262541">
      <w:pPr>
        <w:widowControl/>
        <w:shd w:val="clear" w:color="auto" w:fill="FFFFFF"/>
        <w:snapToGrid w:val="0"/>
        <w:spacing w:line="560" w:lineRule="exact"/>
        <w:ind w:firstLine="600"/>
        <w:jc w:val="left"/>
        <w:rPr>
          <w:rFonts w:ascii="黑体" w:eastAsia="黑体" w:hAnsi="黑体"/>
          <w:color w:val="000000" w:themeColor="text1"/>
          <w:sz w:val="32"/>
          <w:szCs w:val="32"/>
        </w:rPr>
      </w:pPr>
      <w:r>
        <w:rPr>
          <w:rFonts w:ascii="黑体" w:eastAsia="黑体" w:hAnsi="黑体" w:hint="eastAsia"/>
          <w:color w:val="000000" w:themeColor="text1"/>
          <w:sz w:val="32"/>
          <w:szCs w:val="32"/>
        </w:rPr>
        <w:t>四、工作要求</w:t>
      </w:r>
    </w:p>
    <w:p w14:paraId="7E1527AB" w14:textId="77777777" w:rsidR="00E40B4E" w:rsidRDefault="00262541">
      <w:pPr>
        <w:widowControl/>
        <w:shd w:val="clear" w:color="auto" w:fill="FFFFFF"/>
        <w:snapToGrid w:val="0"/>
        <w:spacing w:line="560" w:lineRule="exact"/>
        <w:ind w:firstLineChars="200" w:firstLine="640"/>
        <w:jc w:val="left"/>
        <w:rPr>
          <w:rFonts w:ascii="楷体_GB2312" w:eastAsia="楷体_GB2312" w:hAnsi="楷体_GB2312" w:cs="楷体_GB2312"/>
          <w:kern w:val="0"/>
          <w:sz w:val="32"/>
          <w:szCs w:val="32"/>
        </w:rPr>
      </w:pPr>
      <w:r>
        <w:rPr>
          <w:rFonts w:ascii="楷体_GB2312" w:eastAsia="楷体_GB2312" w:hAnsi="楷体_GB2312" w:cs="楷体_GB2312" w:hint="eastAsia"/>
          <w:kern w:val="0"/>
          <w:sz w:val="32"/>
          <w:szCs w:val="32"/>
        </w:rPr>
        <w:t>（一）高度重视，加强领导</w:t>
      </w:r>
    </w:p>
    <w:p w14:paraId="0C9FC88E" w14:textId="77777777" w:rsidR="00E40B4E" w:rsidRDefault="00262541">
      <w:pPr>
        <w:widowControl/>
        <w:shd w:val="clear" w:color="auto" w:fill="FFFFFF"/>
        <w:snapToGrid w:val="0"/>
        <w:spacing w:line="560" w:lineRule="exact"/>
        <w:ind w:firstLineChars="200" w:firstLine="640"/>
        <w:jc w:val="left"/>
        <w:rPr>
          <w:rFonts w:ascii="仿宋_GB2312" w:eastAsia="仿宋_GB2312" w:hAnsi="仿宋_GB2312" w:cs="仿宋_GB2312"/>
          <w:color w:val="000000" w:themeColor="text1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各学院要把此次评选活动作为选树辅导员典型的一项重要举措，加强领导，认真部署，精心组织，择优推荐，注重先进性、代表性和典型性，为推动辅导员队伍建设提质赋能。</w:t>
      </w:r>
    </w:p>
    <w:p w14:paraId="68DDA5C2" w14:textId="77777777" w:rsidR="00E40B4E" w:rsidRDefault="00262541">
      <w:pPr>
        <w:widowControl/>
        <w:shd w:val="clear" w:color="auto" w:fill="FFFFFF"/>
        <w:snapToGrid w:val="0"/>
        <w:spacing w:line="560" w:lineRule="exact"/>
        <w:ind w:firstLineChars="200" w:firstLine="640"/>
        <w:jc w:val="left"/>
        <w:rPr>
          <w:rFonts w:ascii="楷体_GB2312" w:eastAsia="楷体_GB2312" w:hAnsi="楷体_GB2312" w:cs="楷体_GB2312"/>
          <w:kern w:val="0"/>
          <w:sz w:val="32"/>
          <w:szCs w:val="32"/>
        </w:rPr>
      </w:pPr>
      <w:r>
        <w:rPr>
          <w:rFonts w:ascii="楷体_GB2312" w:eastAsia="楷体_GB2312" w:hAnsi="楷体_GB2312" w:cs="楷体_GB2312" w:hint="eastAsia"/>
          <w:kern w:val="0"/>
          <w:sz w:val="32"/>
          <w:szCs w:val="32"/>
        </w:rPr>
        <w:t>（二）求真务实，认真组织</w:t>
      </w:r>
    </w:p>
    <w:p w14:paraId="1A2CE9D5" w14:textId="77777777" w:rsidR="00E40B4E" w:rsidRDefault="00262541">
      <w:pPr>
        <w:widowControl/>
        <w:shd w:val="clear" w:color="auto" w:fill="FFFFFF"/>
        <w:snapToGrid w:val="0"/>
        <w:spacing w:line="560" w:lineRule="exact"/>
        <w:ind w:firstLineChars="200" w:firstLine="640"/>
        <w:jc w:val="left"/>
        <w:rPr>
          <w:rFonts w:ascii="仿宋_GB2312" w:eastAsia="仿宋_GB2312" w:hAnsi="仿宋_GB2312" w:cs="仿宋_GB2312"/>
          <w:color w:val="000000" w:themeColor="text1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评选推荐工作要做到实事求是、优中选优，坚持“公平、公开、公正”的原则。在评选推荐过程中，要加强工作透明度，广泛发动师生，真正把广大师生公认的优秀典型评选出来。</w:t>
      </w:r>
    </w:p>
    <w:p w14:paraId="48134880" w14:textId="77777777" w:rsidR="00E40B4E" w:rsidRDefault="00262541">
      <w:pPr>
        <w:widowControl/>
        <w:shd w:val="clear" w:color="auto" w:fill="FFFFFF"/>
        <w:snapToGrid w:val="0"/>
        <w:spacing w:line="560" w:lineRule="exact"/>
        <w:ind w:firstLineChars="200" w:firstLine="640"/>
        <w:jc w:val="left"/>
        <w:rPr>
          <w:rFonts w:ascii="楷体_GB2312" w:eastAsia="楷体_GB2312" w:hAnsi="楷体_GB2312" w:cs="楷体_GB2312"/>
          <w:kern w:val="0"/>
          <w:sz w:val="32"/>
          <w:szCs w:val="32"/>
        </w:rPr>
      </w:pPr>
      <w:r>
        <w:rPr>
          <w:rFonts w:ascii="楷体_GB2312" w:eastAsia="楷体_GB2312" w:hAnsi="楷体_GB2312" w:cs="楷体_GB2312" w:hint="eastAsia"/>
          <w:kern w:val="0"/>
          <w:sz w:val="32"/>
          <w:szCs w:val="32"/>
        </w:rPr>
        <w:t>（三）严格审核，按时报送</w:t>
      </w:r>
    </w:p>
    <w:p w14:paraId="26D13237" w14:textId="055B04B1" w:rsidR="00E40B4E" w:rsidRDefault="00262541">
      <w:pPr>
        <w:widowControl/>
        <w:shd w:val="clear" w:color="auto" w:fill="FFFFFF"/>
        <w:snapToGrid w:val="0"/>
        <w:spacing w:line="560" w:lineRule="exact"/>
        <w:ind w:firstLineChars="200" w:firstLine="640"/>
        <w:jc w:val="left"/>
        <w:rPr>
          <w:rFonts w:ascii="仿宋_GB2312" w:eastAsia="仿宋_GB2312" w:hAnsi="仿宋"/>
          <w:color w:val="000000" w:themeColor="text1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lastRenderedPageBreak/>
        <w:t>各学院严格审核</w:t>
      </w:r>
      <w:r>
        <w:rPr>
          <w:rFonts w:ascii="仿宋_GB2312" w:eastAsia="仿宋_GB2312" w:hAnsi="仿宋" w:hint="eastAsia"/>
          <w:sz w:val="32"/>
          <w:szCs w:val="32"/>
        </w:rPr>
        <w:t>《济宁医学院</w:t>
      </w:r>
      <w:r>
        <w:rPr>
          <w:rFonts w:ascii="仿宋_GB2312" w:eastAsia="仿宋_GB2312" w:hAnsi="仿宋" w:hint="eastAsia"/>
          <w:sz w:val="32"/>
          <w:szCs w:val="32"/>
        </w:rPr>
        <w:t>202</w:t>
      </w:r>
      <w:r w:rsidR="00DE35B5">
        <w:rPr>
          <w:rFonts w:ascii="仿宋_GB2312" w:eastAsia="仿宋_GB2312" w:hAnsi="仿宋" w:hint="eastAsia"/>
          <w:sz w:val="32"/>
          <w:szCs w:val="32"/>
        </w:rPr>
        <w:t>5</w:t>
      </w:r>
      <w:r>
        <w:rPr>
          <w:rFonts w:ascii="仿宋_GB2312" w:eastAsia="仿宋_GB2312" w:hAnsi="仿宋" w:hint="eastAsia"/>
          <w:sz w:val="32"/>
          <w:szCs w:val="32"/>
        </w:rPr>
        <w:t>年度“十佳辅导员”申请推荐表》《济宁医学院</w:t>
      </w:r>
      <w:r>
        <w:rPr>
          <w:rFonts w:ascii="仿宋_GB2312" w:eastAsia="仿宋_GB2312" w:hAnsi="仿宋" w:hint="eastAsia"/>
          <w:sz w:val="32"/>
          <w:szCs w:val="32"/>
        </w:rPr>
        <w:t>202</w:t>
      </w:r>
      <w:r w:rsidR="00DE35B5">
        <w:rPr>
          <w:rFonts w:ascii="仿宋_GB2312" w:eastAsia="仿宋_GB2312" w:hAnsi="仿宋" w:hint="eastAsia"/>
          <w:sz w:val="32"/>
          <w:szCs w:val="32"/>
        </w:rPr>
        <w:t>5</w:t>
      </w:r>
      <w:r>
        <w:rPr>
          <w:rFonts w:ascii="仿宋_GB2312" w:eastAsia="仿宋_GB2312" w:hAnsi="仿宋" w:hint="eastAsia"/>
          <w:sz w:val="32"/>
          <w:szCs w:val="32"/>
        </w:rPr>
        <w:t>年度“十佳辅导员”评分表》《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济宁医学院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202</w:t>
      </w:r>
      <w:r w:rsidR="00DE35B5">
        <w:rPr>
          <w:rFonts w:ascii="仿宋_GB2312" w:eastAsia="仿宋_GB2312" w:hAnsi="仿宋" w:hint="eastAsia"/>
          <w:color w:val="000000" w:themeColor="text1"/>
          <w:sz w:val="32"/>
          <w:szCs w:val="32"/>
        </w:rPr>
        <w:t>5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年度“十佳辅导员”基本情况一览表》、事迹材料、个人工作或生活照片（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JPG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格式，不小于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1M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）和佐证材料，并于</w:t>
      </w:r>
      <w:r w:rsidR="00DE35B5">
        <w:rPr>
          <w:rFonts w:ascii="仿宋_GB2312" w:eastAsia="仿宋_GB2312" w:hAnsi="仿宋" w:hint="eastAsia"/>
          <w:color w:val="000000" w:themeColor="text1"/>
          <w:sz w:val="32"/>
          <w:szCs w:val="32"/>
        </w:rPr>
        <w:t>4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月</w:t>
      </w:r>
      <w:r w:rsidR="00DE35B5">
        <w:rPr>
          <w:rFonts w:ascii="仿宋_GB2312" w:eastAsia="仿宋_GB2312" w:hAnsi="仿宋" w:hint="eastAsia"/>
          <w:color w:val="000000" w:themeColor="text1"/>
          <w:sz w:val="32"/>
          <w:szCs w:val="32"/>
        </w:rPr>
        <w:t>2</w:t>
      </w:r>
      <w:r w:rsidR="00B52356">
        <w:rPr>
          <w:rFonts w:ascii="仿宋_GB2312" w:eastAsia="仿宋_GB2312" w:hAnsi="仿宋" w:hint="eastAsia"/>
          <w:color w:val="000000" w:themeColor="text1"/>
          <w:sz w:val="32"/>
          <w:szCs w:val="32"/>
        </w:rPr>
        <w:t>4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日上午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10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点前以学院为单位提交以上材料电子版</w:t>
      </w:r>
      <w:r w:rsidR="009B58D1">
        <w:rPr>
          <w:rFonts w:ascii="仿宋_GB2312" w:eastAsia="仿宋_GB2312" w:hAnsi="仿宋" w:hint="eastAsia"/>
          <w:color w:val="000000" w:themeColor="text1"/>
          <w:sz w:val="32"/>
          <w:szCs w:val="32"/>
        </w:rPr>
        <w:t>至指定邮箱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，同时提交</w:t>
      </w:r>
      <w:r>
        <w:rPr>
          <w:rFonts w:ascii="仿宋_GB2312" w:eastAsia="仿宋_GB2312" w:hAnsi="仿宋" w:hint="eastAsia"/>
          <w:sz w:val="32"/>
          <w:szCs w:val="32"/>
        </w:rPr>
        <w:t>《济宁医学院</w:t>
      </w:r>
      <w:r>
        <w:rPr>
          <w:rFonts w:ascii="仿宋_GB2312" w:eastAsia="仿宋_GB2312" w:hAnsi="仿宋" w:hint="eastAsia"/>
          <w:sz w:val="32"/>
          <w:szCs w:val="32"/>
        </w:rPr>
        <w:t>202</w:t>
      </w:r>
      <w:r w:rsidR="00DE35B5">
        <w:rPr>
          <w:rFonts w:ascii="仿宋_GB2312" w:eastAsia="仿宋_GB2312" w:hAnsi="仿宋" w:hint="eastAsia"/>
          <w:sz w:val="32"/>
          <w:szCs w:val="32"/>
        </w:rPr>
        <w:t>5</w:t>
      </w:r>
      <w:r>
        <w:rPr>
          <w:rFonts w:ascii="仿宋_GB2312" w:eastAsia="仿宋_GB2312" w:hAnsi="仿宋" w:hint="eastAsia"/>
          <w:sz w:val="32"/>
          <w:szCs w:val="32"/>
        </w:rPr>
        <w:t>年度“十佳辅导员”申请推荐表》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纸质版。</w:t>
      </w:r>
    </w:p>
    <w:p w14:paraId="498D1373" w14:textId="5922E746" w:rsidR="00E40B4E" w:rsidRDefault="00262541" w:rsidP="00DE35B5">
      <w:pPr>
        <w:widowControl/>
        <w:shd w:val="clear" w:color="auto" w:fill="FFFFFF"/>
        <w:snapToGrid w:val="0"/>
        <w:spacing w:line="560" w:lineRule="exact"/>
        <w:ind w:firstLineChars="200" w:firstLine="640"/>
        <w:jc w:val="left"/>
        <w:rPr>
          <w:rFonts w:ascii="仿宋_GB2312" w:eastAsia="仿宋_GB2312" w:hAnsi="仿宋"/>
          <w:color w:val="000000" w:themeColor="text1"/>
          <w:sz w:val="32"/>
          <w:szCs w:val="32"/>
        </w:rPr>
      </w:pP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联系人</w:t>
      </w:r>
      <w:r>
        <w:rPr>
          <w:rFonts w:ascii="仿宋_GB2312" w:eastAsia="仿宋_GB2312" w:hAnsi="仿宋"/>
          <w:color w:val="000000" w:themeColor="text1"/>
          <w:sz w:val="32"/>
          <w:szCs w:val="32"/>
        </w:rPr>
        <w:t>：</w:t>
      </w:r>
      <w:r w:rsidR="00DE35B5">
        <w:rPr>
          <w:rFonts w:ascii="仿宋_GB2312" w:eastAsia="仿宋_GB2312" w:hAnsi="仿宋" w:hint="eastAsia"/>
          <w:color w:val="000000" w:themeColor="text1"/>
          <w:sz w:val="32"/>
          <w:szCs w:val="32"/>
        </w:rPr>
        <w:t>王文铖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 xml:space="preserve">    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联系</w:t>
      </w:r>
      <w:r>
        <w:rPr>
          <w:rFonts w:ascii="仿宋_GB2312" w:eastAsia="仿宋_GB2312" w:hAnsi="仿宋"/>
          <w:color w:val="000000" w:themeColor="text1"/>
          <w:sz w:val="32"/>
          <w:szCs w:val="32"/>
        </w:rPr>
        <w:t>电话：</w:t>
      </w:r>
      <w:r w:rsidR="00DE35B5">
        <w:rPr>
          <w:rFonts w:ascii="仿宋_GB2312" w:eastAsia="仿宋_GB2312" w:hAnsi="仿宋" w:hint="eastAsia"/>
          <w:color w:val="000000" w:themeColor="text1"/>
          <w:sz w:val="32"/>
          <w:szCs w:val="32"/>
        </w:rPr>
        <w:t>666189</w:t>
      </w:r>
    </w:p>
    <w:p w14:paraId="2B0F5B12" w14:textId="151FE94B" w:rsidR="009B58D1" w:rsidRDefault="009B58D1" w:rsidP="00DE35B5">
      <w:pPr>
        <w:widowControl/>
        <w:shd w:val="clear" w:color="auto" w:fill="FFFFFF"/>
        <w:snapToGrid w:val="0"/>
        <w:spacing w:line="560" w:lineRule="exact"/>
        <w:ind w:firstLineChars="200" w:firstLine="640"/>
        <w:jc w:val="left"/>
        <w:rPr>
          <w:rFonts w:ascii="仿宋_GB2312" w:eastAsia="仿宋_GB2312" w:hAnsi="仿宋"/>
          <w:color w:val="000000" w:themeColor="text1"/>
          <w:sz w:val="32"/>
          <w:szCs w:val="32"/>
        </w:rPr>
      </w:pP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 xml:space="preserve">邮 </w:t>
      </w:r>
      <w:r>
        <w:rPr>
          <w:rFonts w:ascii="仿宋_GB2312" w:eastAsia="仿宋_GB2312" w:hAnsi="仿宋"/>
          <w:color w:val="000000" w:themeColor="text1"/>
          <w:sz w:val="32"/>
          <w:szCs w:val="32"/>
        </w:rPr>
        <w:t xml:space="preserve"> 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箱：3</w:t>
      </w:r>
      <w:r>
        <w:rPr>
          <w:rFonts w:ascii="仿宋_GB2312" w:eastAsia="仿宋_GB2312" w:hAnsi="仿宋"/>
          <w:color w:val="000000" w:themeColor="text1"/>
          <w:sz w:val="32"/>
          <w:szCs w:val="32"/>
        </w:rPr>
        <w:t>48265883@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qq.c</w:t>
      </w:r>
      <w:bookmarkStart w:id="0" w:name="_GoBack"/>
      <w:bookmarkEnd w:id="0"/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om</w:t>
      </w:r>
    </w:p>
    <w:p w14:paraId="442FFA5E" w14:textId="77777777" w:rsidR="00E40B4E" w:rsidRDefault="00E40B4E">
      <w:pPr>
        <w:widowControl/>
        <w:shd w:val="clear" w:color="auto" w:fill="FFFFFF"/>
        <w:snapToGrid w:val="0"/>
        <w:spacing w:line="560" w:lineRule="exact"/>
        <w:ind w:firstLine="600"/>
        <w:jc w:val="left"/>
        <w:rPr>
          <w:rFonts w:ascii="仿宋_GB2312" w:eastAsia="仿宋_GB2312" w:hAnsi="仿宋"/>
          <w:color w:val="000000" w:themeColor="text1"/>
          <w:sz w:val="32"/>
          <w:szCs w:val="32"/>
        </w:rPr>
      </w:pPr>
    </w:p>
    <w:p w14:paraId="7FA4CEF2" w14:textId="02AAFF1C" w:rsidR="00E40B4E" w:rsidRDefault="00262541">
      <w:pPr>
        <w:widowControl/>
        <w:shd w:val="clear" w:color="auto" w:fill="FFFFFF"/>
        <w:snapToGrid w:val="0"/>
        <w:spacing w:line="560" w:lineRule="exact"/>
        <w:ind w:firstLine="600"/>
        <w:jc w:val="left"/>
        <w:rPr>
          <w:rFonts w:ascii="仿宋_GB2312" w:eastAsia="仿宋_GB2312" w:hAnsi="仿宋"/>
          <w:color w:val="000000" w:themeColor="text1"/>
          <w:sz w:val="32"/>
          <w:szCs w:val="32"/>
        </w:rPr>
      </w:pP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附件</w:t>
      </w:r>
      <w:r>
        <w:rPr>
          <w:rFonts w:ascii="仿宋_GB2312" w:eastAsia="仿宋_GB2312" w:hAnsi="仿宋"/>
          <w:color w:val="000000" w:themeColor="text1"/>
          <w:sz w:val="32"/>
          <w:szCs w:val="32"/>
        </w:rPr>
        <w:t>：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1.202</w:t>
      </w:r>
      <w:r w:rsidR="00DE35B5">
        <w:rPr>
          <w:rFonts w:ascii="仿宋_GB2312" w:eastAsia="仿宋_GB2312" w:hAnsi="仿宋" w:hint="eastAsia"/>
          <w:color w:val="000000" w:themeColor="text1"/>
          <w:sz w:val="32"/>
          <w:szCs w:val="32"/>
        </w:rPr>
        <w:t>5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年度“十佳辅导员”申请推荐表</w:t>
      </w:r>
    </w:p>
    <w:p w14:paraId="70A42235" w14:textId="0B92458D" w:rsidR="00E40B4E" w:rsidRDefault="00262541">
      <w:pPr>
        <w:widowControl/>
        <w:shd w:val="clear" w:color="auto" w:fill="FFFFFF"/>
        <w:snapToGrid w:val="0"/>
        <w:spacing w:line="560" w:lineRule="exact"/>
        <w:ind w:leftChars="456" w:left="1960" w:hangingChars="313" w:hanging="1002"/>
        <w:jc w:val="left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 xml:space="preserve">   </w:t>
      </w:r>
      <w:r>
        <w:rPr>
          <w:rFonts w:ascii="仿宋_GB2312" w:eastAsia="仿宋_GB2312" w:hAnsi="仿宋" w:hint="eastAsia"/>
          <w:spacing w:val="-20"/>
          <w:sz w:val="32"/>
          <w:szCs w:val="32"/>
        </w:rPr>
        <w:t xml:space="preserve"> </w:t>
      </w:r>
      <w:r>
        <w:rPr>
          <w:rFonts w:ascii="仿宋_GB2312" w:eastAsia="仿宋_GB2312" w:hAnsi="仿宋" w:hint="eastAsia"/>
          <w:sz w:val="32"/>
          <w:szCs w:val="32"/>
        </w:rPr>
        <w:t>2.202</w:t>
      </w:r>
      <w:r w:rsidR="00DE35B5">
        <w:rPr>
          <w:rFonts w:ascii="仿宋_GB2312" w:eastAsia="仿宋_GB2312" w:hAnsi="仿宋" w:hint="eastAsia"/>
          <w:sz w:val="32"/>
          <w:szCs w:val="32"/>
        </w:rPr>
        <w:t>5</w:t>
      </w:r>
      <w:r>
        <w:rPr>
          <w:rFonts w:ascii="仿宋_GB2312" w:eastAsia="仿宋_GB2312" w:hAnsi="仿宋" w:hint="eastAsia"/>
          <w:sz w:val="32"/>
          <w:szCs w:val="32"/>
        </w:rPr>
        <w:t>年度“十佳辅导员”评分表</w:t>
      </w:r>
    </w:p>
    <w:p w14:paraId="63C134AD" w14:textId="077F6F0D" w:rsidR="00E40B4E" w:rsidRDefault="00262541">
      <w:pPr>
        <w:widowControl/>
        <w:shd w:val="clear" w:color="auto" w:fill="FFFFFF"/>
        <w:snapToGrid w:val="0"/>
        <w:spacing w:line="560" w:lineRule="exact"/>
        <w:ind w:leftChars="304" w:left="1918" w:hangingChars="400" w:hanging="1280"/>
        <w:jc w:val="left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 xml:space="preserve">     </w:t>
      </w:r>
      <w:r>
        <w:rPr>
          <w:rFonts w:ascii="仿宋_GB2312" w:eastAsia="仿宋_GB2312" w:hAnsi="仿宋" w:hint="eastAsia"/>
          <w:spacing w:val="-20"/>
          <w:sz w:val="32"/>
          <w:szCs w:val="32"/>
        </w:rPr>
        <w:t xml:space="preserve"> </w:t>
      </w:r>
      <w:r>
        <w:rPr>
          <w:rFonts w:ascii="仿宋_GB2312" w:eastAsia="仿宋_GB2312" w:hAnsi="仿宋" w:hint="eastAsia"/>
          <w:sz w:val="32"/>
          <w:szCs w:val="32"/>
        </w:rPr>
        <w:t>3.202</w:t>
      </w:r>
      <w:r w:rsidR="00DE35B5">
        <w:rPr>
          <w:rFonts w:ascii="仿宋_GB2312" w:eastAsia="仿宋_GB2312" w:hAnsi="仿宋" w:hint="eastAsia"/>
          <w:sz w:val="32"/>
          <w:szCs w:val="32"/>
        </w:rPr>
        <w:t>5</w:t>
      </w:r>
      <w:r>
        <w:rPr>
          <w:rFonts w:ascii="仿宋_GB2312" w:eastAsia="仿宋_GB2312" w:hAnsi="仿宋" w:hint="eastAsia"/>
          <w:sz w:val="32"/>
          <w:szCs w:val="32"/>
        </w:rPr>
        <w:t>年度“十佳辅导员”基本情况一览表</w:t>
      </w:r>
    </w:p>
    <w:p w14:paraId="060EC092" w14:textId="77777777" w:rsidR="00E40B4E" w:rsidRDefault="00262541">
      <w:pPr>
        <w:widowControl/>
        <w:shd w:val="clear" w:color="auto" w:fill="FFFFFF"/>
        <w:snapToGrid w:val="0"/>
        <w:spacing w:line="560" w:lineRule="exact"/>
        <w:ind w:firstLineChars="200" w:firstLine="640"/>
        <w:jc w:val="left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 xml:space="preserve">     </w:t>
      </w:r>
      <w:r>
        <w:rPr>
          <w:rFonts w:ascii="仿宋_GB2312" w:eastAsia="仿宋_GB2312" w:hAnsi="仿宋" w:hint="eastAsia"/>
          <w:spacing w:val="-20"/>
          <w:sz w:val="32"/>
          <w:szCs w:val="32"/>
        </w:rPr>
        <w:t xml:space="preserve"> </w:t>
      </w:r>
      <w:r>
        <w:rPr>
          <w:rFonts w:ascii="仿宋_GB2312" w:eastAsia="仿宋_GB2312" w:hAnsi="仿宋" w:hint="eastAsia"/>
          <w:sz w:val="32"/>
          <w:szCs w:val="32"/>
        </w:rPr>
        <w:t>4.</w:t>
      </w:r>
      <w:r>
        <w:rPr>
          <w:rFonts w:ascii="仿宋_GB2312" w:eastAsia="仿宋_GB2312" w:hAnsi="仿宋" w:hint="eastAsia"/>
          <w:sz w:val="32"/>
          <w:szCs w:val="32"/>
        </w:rPr>
        <w:t>佐证材料参考格式</w:t>
      </w:r>
    </w:p>
    <w:p w14:paraId="7EFE4DD8" w14:textId="77777777" w:rsidR="00E40B4E" w:rsidRDefault="00E40B4E">
      <w:pPr>
        <w:widowControl/>
        <w:shd w:val="clear" w:color="auto" w:fill="FFFFFF"/>
        <w:snapToGrid w:val="0"/>
        <w:spacing w:line="550" w:lineRule="exact"/>
        <w:ind w:leftChars="304" w:left="1918" w:hangingChars="400" w:hanging="1280"/>
        <w:jc w:val="left"/>
        <w:rPr>
          <w:rFonts w:ascii="仿宋_GB2312" w:eastAsia="仿宋_GB2312" w:hAnsi="仿宋"/>
          <w:color w:val="0000FF"/>
          <w:sz w:val="32"/>
          <w:szCs w:val="32"/>
        </w:rPr>
      </w:pPr>
    </w:p>
    <w:p w14:paraId="7CFD4922" w14:textId="77777777" w:rsidR="00E40B4E" w:rsidRDefault="00E40B4E">
      <w:pPr>
        <w:widowControl/>
        <w:shd w:val="clear" w:color="auto" w:fill="FFFFFF"/>
        <w:snapToGrid w:val="0"/>
        <w:spacing w:line="550" w:lineRule="exact"/>
        <w:ind w:firstLine="600"/>
        <w:jc w:val="left"/>
        <w:rPr>
          <w:rFonts w:ascii="仿宋_GB2312" w:eastAsia="仿宋_GB2312" w:hAnsi="仿宋"/>
          <w:color w:val="000000" w:themeColor="text1"/>
          <w:sz w:val="32"/>
          <w:szCs w:val="32"/>
        </w:rPr>
      </w:pPr>
    </w:p>
    <w:p w14:paraId="1BEB8C53" w14:textId="77777777" w:rsidR="00E40B4E" w:rsidRDefault="00E40B4E">
      <w:pPr>
        <w:widowControl/>
        <w:shd w:val="clear" w:color="auto" w:fill="FFFFFF"/>
        <w:snapToGrid w:val="0"/>
        <w:spacing w:line="550" w:lineRule="exact"/>
        <w:ind w:firstLine="600"/>
        <w:jc w:val="left"/>
        <w:rPr>
          <w:rFonts w:ascii="仿宋_GB2312" w:eastAsia="仿宋_GB2312" w:hAnsi="仿宋"/>
          <w:color w:val="000000" w:themeColor="text1"/>
          <w:sz w:val="32"/>
          <w:szCs w:val="32"/>
        </w:rPr>
      </w:pPr>
    </w:p>
    <w:p w14:paraId="36730014" w14:textId="77777777" w:rsidR="00E40B4E" w:rsidRDefault="00262541">
      <w:pPr>
        <w:widowControl/>
        <w:shd w:val="clear" w:color="auto" w:fill="FFFFFF"/>
        <w:snapToGrid w:val="0"/>
        <w:spacing w:line="550" w:lineRule="exact"/>
        <w:ind w:firstLine="600"/>
        <w:jc w:val="left"/>
        <w:rPr>
          <w:rFonts w:ascii="仿宋_GB2312" w:eastAsia="仿宋_GB2312" w:hAnsi="仿宋"/>
          <w:color w:val="000000" w:themeColor="text1"/>
          <w:sz w:val="32"/>
          <w:szCs w:val="32"/>
        </w:rPr>
      </w:pP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 xml:space="preserve">                               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>学生工作处</w:t>
      </w:r>
    </w:p>
    <w:p w14:paraId="74D6D462" w14:textId="384751A0" w:rsidR="00E40B4E" w:rsidRDefault="00262541">
      <w:pPr>
        <w:widowControl/>
        <w:shd w:val="clear" w:color="auto" w:fill="FFFFFF"/>
        <w:snapToGrid w:val="0"/>
        <w:spacing w:line="550" w:lineRule="exact"/>
        <w:ind w:firstLine="600"/>
        <w:jc w:val="left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 xml:space="preserve">                         </w:t>
      </w:r>
      <w:r>
        <w:rPr>
          <w:rFonts w:ascii="仿宋_GB2312" w:eastAsia="仿宋_GB2312" w:hAnsi="仿宋"/>
          <w:color w:val="000000" w:themeColor="text1"/>
          <w:sz w:val="32"/>
          <w:szCs w:val="32"/>
        </w:rPr>
        <w:t xml:space="preserve">  </w:t>
      </w:r>
      <w:r>
        <w:rPr>
          <w:rFonts w:ascii="仿宋_GB2312" w:eastAsia="仿宋_GB2312" w:hAnsi="仿宋" w:hint="eastAsia"/>
          <w:color w:val="000000" w:themeColor="text1"/>
          <w:sz w:val="32"/>
          <w:szCs w:val="32"/>
        </w:rPr>
        <w:t xml:space="preserve">  </w:t>
      </w:r>
      <w:r>
        <w:rPr>
          <w:rFonts w:ascii="仿宋_GB2312" w:eastAsia="仿宋_GB2312" w:hAnsi="仿宋"/>
          <w:color w:val="000000" w:themeColor="text1"/>
          <w:sz w:val="32"/>
          <w:szCs w:val="32"/>
        </w:rPr>
        <w:t>202</w:t>
      </w:r>
      <w:r w:rsidR="00DE35B5">
        <w:rPr>
          <w:rFonts w:ascii="仿宋_GB2312" w:eastAsia="仿宋_GB2312" w:hAnsi="仿宋" w:hint="eastAsia"/>
          <w:color w:val="000000" w:themeColor="text1"/>
          <w:sz w:val="32"/>
          <w:szCs w:val="32"/>
        </w:rPr>
        <w:t>6</w:t>
      </w:r>
      <w:r>
        <w:rPr>
          <w:rFonts w:ascii="仿宋_GB2312" w:eastAsia="仿宋_GB2312" w:hAnsi="仿宋"/>
          <w:color w:val="000000" w:themeColor="text1"/>
          <w:sz w:val="32"/>
          <w:szCs w:val="32"/>
        </w:rPr>
        <w:t>年</w:t>
      </w:r>
      <w:r w:rsidR="00DE35B5">
        <w:rPr>
          <w:rFonts w:ascii="仿宋_GB2312" w:eastAsia="仿宋_GB2312" w:hAnsi="仿宋" w:hint="eastAsia"/>
          <w:color w:val="000000" w:themeColor="text1"/>
          <w:sz w:val="32"/>
          <w:szCs w:val="32"/>
        </w:rPr>
        <w:t>4</w:t>
      </w:r>
      <w:r>
        <w:rPr>
          <w:rFonts w:ascii="仿宋_GB2312" w:eastAsia="仿宋_GB2312" w:hAnsi="仿宋"/>
          <w:color w:val="000000" w:themeColor="text1"/>
          <w:sz w:val="32"/>
          <w:szCs w:val="32"/>
        </w:rPr>
        <w:t>月</w:t>
      </w:r>
      <w:r w:rsidR="00DE35B5">
        <w:rPr>
          <w:rFonts w:ascii="仿宋_GB2312" w:eastAsia="仿宋_GB2312" w:hAnsi="仿宋" w:hint="eastAsia"/>
          <w:color w:val="000000" w:themeColor="text1"/>
          <w:sz w:val="32"/>
          <w:szCs w:val="32"/>
        </w:rPr>
        <w:t>15</w:t>
      </w:r>
      <w:r>
        <w:rPr>
          <w:rFonts w:ascii="仿宋_GB2312" w:eastAsia="仿宋_GB2312" w:hAnsi="仿宋"/>
          <w:color w:val="000000" w:themeColor="text1"/>
          <w:sz w:val="32"/>
          <w:szCs w:val="32"/>
        </w:rPr>
        <w:t>日</w:t>
      </w:r>
    </w:p>
    <w:sectPr w:rsidR="00E40B4E">
      <w:footerReference w:type="default" r:id="rId7"/>
      <w:pgSz w:w="11906" w:h="16838"/>
      <w:pgMar w:top="1440" w:right="1587" w:bottom="1440" w:left="158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61B847" w14:textId="77777777" w:rsidR="00262541" w:rsidRDefault="00262541">
      <w:r>
        <w:separator/>
      </w:r>
    </w:p>
  </w:endnote>
  <w:endnote w:type="continuationSeparator" w:id="0">
    <w:p w14:paraId="76AA2421" w14:textId="77777777" w:rsidR="00262541" w:rsidRDefault="002625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6F5B767-D3F7-4307-AB93-39F3D2DAC9A7}"/>
  </w:font>
  <w:font w:name="方正黑体简体">
    <w:altName w:val="Arial Unicode MS"/>
    <w:charset w:val="86"/>
    <w:family w:val="auto"/>
    <w:pitch w:val="variable"/>
    <w:sig w:usb0="00000001" w:usb1="080E0000" w:usb2="00000010" w:usb3="00000000" w:csb0="00040000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2" w:subsetted="1" w:fontKey="{F3779899-FA01-4E6D-9EC5-4CAB9AB20DA7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9433610E-A1CC-4150-A26C-BEE5CC7FC27D}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4" w:subsetted="1" w:fontKey="{925275DF-FB77-4FA9-92B6-D69ACF75BBB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D19289F8-CD46-452D-8995-184B56027BE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4C5A7C" w14:textId="77777777" w:rsidR="00E40B4E" w:rsidRDefault="00262541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2BE453B" wp14:editId="1872B9A9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44937FA" w14:textId="3384D197" w:rsidR="00E40B4E" w:rsidRDefault="00262541">
                          <w:pPr>
                            <w:pStyle w:val="a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9B58D1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2BE453B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" filled="f" stroked="f" strokeweight=".5pt">
              <v:textbox style="mso-fit-shape-to-text:t" inset="0,0,0,0">
                <w:txbxContent>
                  <w:p w14:paraId="044937FA" w14:textId="3384D197" w:rsidR="00E40B4E" w:rsidRDefault="00262541">
                    <w:pPr>
                      <w:pStyle w:val="a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9B58D1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1E6CF7C" w14:textId="77777777" w:rsidR="00262541" w:rsidRDefault="00262541">
      <w:r>
        <w:separator/>
      </w:r>
    </w:p>
  </w:footnote>
  <w:footnote w:type="continuationSeparator" w:id="0">
    <w:p w14:paraId="5B06D8F0" w14:textId="77777777" w:rsidR="00262541" w:rsidRDefault="0026254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bordersDoNotSurroundHeader/>
  <w:bordersDoNotSurroundFooter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3116"/>
    <w:rsid w:val="00003BA7"/>
    <w:rsid w:val="00113155"/>
    <w:rsid w:val="001200B1"/>
    <w:rsid w:val="001241AA"/>
    <w:rsid w:val="00125F1F"/>
    <w:rsid w:val="00147455"/>
    <w:rsid w:val="0019677F"/>
    <w:rsid w:val="001C582E"/>
    <w:rsid w:val="0023784C"/>
    <w:rsid w:val="00242D74"/>
    <w:rsid w:val="002537AF"/>
    <w:rsid w:val="00262541"/>
    <w:rsid w:val="002F4621"/>
    <w:rsid w:val="00363036"/>
    <w:rsid w:val="003B113E"/>
    <w:rsid w:val="00402EB2"/>
    <w:rsid w:val="004044D0"/>
    <w:rsid w:val="004715F8"/>
    <w:rsid w:val="004E3151"/>
    <w:rsid w:val="00526617"/>
    <w:rsid w:val="00597B55"/>
    <w:rsid w:val="006467B5"/>
    <w:rsid w:val="0065610C"/>
    <w:rsid w:val="00681BEF"/>
    <w:rsid w:val="006E0722"/>
    <w:rsid w:val="006E3116"/>
    <w:rsid w:val="00741043"/>
    <w:rsid w:val="00746FC4"/>
    <w:rsid w:val="007B5BA7"/>
    <w:rsid w:val="007E73F2"/>
    <w:rsid w:val="00800BFE"/>
    <w:rsid w:val="00815C18"/>
    <w:rsid w:val="008C0219"/>
    <w:rsid w:val="00950885"/>
    <w:rsid w:val="009B3886"/>
    <w:rsid w:val="009B58D1"/>
    <w:rsid w:val="00A9074D"/>
    <w:rsid w:val="00AE18CC"/>
    <w:rsid w:val="00B16B69"/>
    <w:rsid w:val="00B22E19"/>
    <w:rsid w:val="00B3536B"/>
    <w:rsid w:val="00B52356"/>
    <w:rsid w:val="00B557F0"/>
    <w:rsid w:val="00C30E4D"/>
    <w:rsid w:val="00CF1594"/>
    <w:rsid w:val="00D214BC"/>
    <w:rsid w:val="00D9442A"/>
    <w:rsid w:val="00DE35B5"/>
    <w:rsid w:val="00E06001"/>
    <w:rsid w:val="00E40B4E"/>
    <w:rsid w:val="00E77053"/>
    <w:rsid w:val="00FB4B5A"/>
    <w:rsid w:val="00FD1E93"/>
    <w:rsid w:val="057C552B"/>
    <w:rsid w:val="06912FFF"/>
    <w:rsid w:val="07B026C9"/>
    <w:rsid w:val="09AD03A9"/>
    <w:rsid w:val="0C637445"/>
    <w:rsid w:val="0DDC3F75"/>
    <w:rsid w:val="10036F74"/>
    <w:rsid w:val="127B0FC1"/>
    <w:rsid w:val="12AD0108"/>
    <w:rsid w:val="132B7B04"/>
    <w:rsid w:val="16AA639C"/>
    <w:rsid w:val="175A763F"/>
    <w:rsid w:val="183273E3"/>
    <w:rsid w:val="1B95439C"/>
    <w:rsid w:val="1F416694"/>
    <w:rsid w:val="225F29CF"/>
    <w:rsid w:val="24172B97"/>
    <w:rsid w:val="2516506F"/>
    <w:rsid w:val="25E02FFD"/>
    <w:rsid w:val="26CD1C32"/>
    <w:rsid w:val="27CF0E21"/>
    <w:rsid w:val="27DB7619"/>
    <w:rsid w:val="2AE05CC6"/>
    <w:rsid w:val="2AF02710"/>
    <w:rsid w:val="2B1851DD"/>
    <w:rsid w:val="2CDA57F7"/>
    <w:rsid w:val="2EB55486"/>
    <w:rsid w:val="2F3A3A5B"/>
    <w:rsid w:val="300E626A"/>
    <w:rsid w:val="366710C5"/>
    <w:rsid w:val="36C91D3C"/>
    <w:rsid w:val="37D63020"/>
    <w:rsid w:val="39565AB7"/>
    <w:rsid w:val="3B091033"/>
    <w:rsid w:val="3B936B4F"/>
    <w:rsid w:val="3CFF144E"/>
    <w:rsid w:val="3E3058ED"/>
    <w:rsid w:val="40F40CEB"/>
    <w:rsid w:val="42C7049C"/>
    <w:rsid w:val="43D34349"/>
    <w:rsid w:val="461455BC"/>
    <w:rsid w:val="4627674C"/>
    <w:rsid w:val="465A4612"/>
    <w:rsid w:val="499556DA"/>
    <w:rsid w:val="4BE010C1"/>
    <w:rsid w:val="4C024232"/>
    <w:rsid w:val="51CD0D02"/>
    <w:rsid w:val="53D414B1"/>
    <w:rsid w:val="55262D11"/>
    <w:rsid w:val="557F303F"/>
    <w:rsid w:val="59B8005E"/>
    <w:rsid w:val="5A70080D"/>
    <w:rsid w:val="5D301FF8"/>
    <w:rsid w:val="5E196EBA"/>
    <w:rsid w:val="5E7E0175"/>
    <w:rsid w:val="5F0738D1"/>
    <w:rsid w:val="62F21DC9"/>
    <w:rsid w:val="63FD6F73"/>
    <w:rsid w:val="648B4D76"/>
    <w:rsid w:val="66101503"/>
    <w:rsid w:val="66417024"/>
    <w:rsid w:val="67E57E78"/>
    <w:rsid w:val="68D221B5"/>
    <w:rsid w:val="6E753AC9"/>
    <w:rsid w:val="6EF07839"/>
    <w:rsid w:val="6F1831DD"/>
    <w:rsid w:val="72B20C5A"/>
    <w:rsid w:val="73221500"/>
    <w:rsid w:val="74323DA0"/>
    <w:rsid w:val="788245B4"/>
    <w:rsid w:val="791F31F5"/>
    <w:rsid w:val="79991615"/>
    <w:rsid w:val="7A1B4F5E"/>
    <w:rsid w:val="7D9E7352"/>
    <w:rsid w:val="7E7713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E92992"/>
  <w15:docId w15:val="{50833D72-6569-4262-8019-DF49C54F6A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semiHidden/>
    <w:unhideWhenUsed/>
    <w:qFormat/>
    <w:pPr>
      <w:ind w:leftChars="2500" w:left="100"/>
    </w:p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Normal (Web)"/>
    <w:basedOn w:val="a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日期 字符"/>
    <w:basedOn w:val="a0"/>
    <w:link w:val="a3"/>
    <w:uiPriority w:val="99"/>
    <w:semiHidden/>
    <w:qFormat/>
  </w:style>
  <w:style w:type="character" w:customStyle="1" w:styleId="font31">
    <w:name w:val="font31"/>
    <w:basedOn w:val="a0"/>
    <w:qFormat/>
    <w:rPr>
      <w:rFonts w:ascii="方正黑体简体" w:eastAsia="方正黑体简体" w:hAnsi="方正黑体简体" w:cs="方正黑体简体" w:hint="eastAsia"/>
      <w:b/>
      <w:bCs/>
      <w:color w:val="000000"/>
      <w:sz w:val="24"/>
      <w:szCs w:val="24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191</Words>
  <Characters>1091</Characters>
  <Application>Microsoft Office Word</Application>
  <DocSecurity>0</DocSecurity>
  <Lines>9</Lines>
  <Paragraphs>2</Paragraphs>
  <ScaleCrop>false</ScaleCrop>
  <Company/>
  <LinksUpToDate>false</LinksUpToDate>
  <CharactersWithSpaces>1280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强景</dc:creator>
  <cp:lastModifiedBy>lenovo</cp:lastModifiedBy>
  <cp:revision>21</cp:revision>
  <cp:lastPrinted>2025-05-08T01:09:00Z</cp:lastPrinted>
  <dcterms:created xsi:type="dcterms:W3CDTF">2017-10-19T02:18:00Z</dcterms:created>
  <dcterms:modified xsi:type="dcterms:W3CDTF">2026-04-15T00:03:00Z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eyJoZGlkIjoiZDYzYWMxNDdlZWIyNDIyZjZhZjVkODM2NTI0MTlkYWMiLCJ1c2VySWQiOiIzMTI1MzA0MzQifQ==</vt:lpwstr>
  </property>
  <property fmtid="{D5CDD505-2E9C-101B-9397-08002B2CF9AE}" pid="3" name="KSOProductBuildVer">
    <vt:lpwstr>2052-12.1.0.20784</vt:lpwstr>
  </property>
  <property fmtid="{D5CDD505-2E9C-101B-9397-08002B2CF9AE}" pid="4" name="ICV">
    <vt:lpwstr>792B2D3D4293452695B31F658F6C642F_12</vt:lpwstr>
  </property>
</Properties>
</file>