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2CCC1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44"/>
          <w:sz w:val="44"/>
          <w:szCs w:val="2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44"/>
          <w:sz w:val="44"/>
          <w:szCs w:val="24"/>
          <w:lang w:val="en-US" w:eastAsia="zh-CN" w:bidi="ar-SA"/>
        </w:rPr>
        <w:t>关于做好2026年寒假</w:t>
      </w:r>
    </w:p>
    <w:p w14:paraId="440B0A6B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44"/>
          <w:sz w:val="44"/>
          <w:szCs w:val="2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44"/>
          <w:sz w:val="44"/>
          <w:szCs w:val="24"/>
          <w:lang w:val="en-US" w:eastAsia="zh-CN" w:bidi="ar-SA"/>
        </w:rPr>
        <w:t>学生安全教育管理工作的通知</w:t>
      </w:r>
    </w:p>
    <w:p w14:paraId="6A10913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4BC509E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各学院：</w:t>
      </w:r>
    </w:p>
    <w:p w14:paraId="7756656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为保障全体学生度过一个平安、健康的假期，现就做好2026年寒假学生安全教育与管理工作通知如下：</w:t>
      </w:r>
    </w:p>
    <w:p w14:paraId="37D2D0F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一、寒假时间与离返校安排</w:t>
      </w:r>
    </w:p>
    <w:p w14:paraId="4E7E532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2026年寒假自2月2日起至3月8日结束。太白湖校区和日照校区学生宿舍将于2月2日起封闭并停止水电暖供应。学生应于3月7日至8日期间返校报到，3月9日正式上课。</w:t>
      </w:r>
    </w:p>
    <w:p w14:paraId="0ACE560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二、全面开展安全教育与风险排查</w:t>
      </w:r>
    </w:p>
    <w:p w14:paraId="0804A6C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各学院须在放假前集中组织面向全体学生的安全教育，重点加强交通安全、居家消防、防范诈骗、食品卫生、极端天气应对及心理健康等方面的引导，对参与实验、实习或社会实践的学生开展专项培训。对学生宿舍、实验室等场所进行全面安全检查，建立隐患台账并限时整改。寒假期间原则上不举办大型聚集活动，确需举办的须提前审批并制定安全预案。</w:t>
      </w:r>
    </w:p>
    <w:p w14:paraId="1A4C8AD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三、严格落实值班制度与动态管理</w:t>
      </w:r>
    </w:p>
    <w:p w14:paraId="530012A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各学院须安排专人负责寒假值班，确保联络畅通，严格执行信息报告制度，遇突发事件须第一时间上报并妥善处置。做好学生离校登记与去向跟踪，通过适当方式告知学生家长假期安排，协同关注学生安全。引导学生主动报告行程，持续保持联系，对外出勤工助学、旅行等活动做好风险提示。</w:t>
      </w:r>
    </w:p>
    <w:p w14:paraId="0E6393D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20399BE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default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四、相关要求与宣传报送</w:t>
      </w:r>
    </w:p>
    <w:p w14:paraId="6FA309B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各学院要高度重视、认真组织，确保各项工作落实到位。通过网上服务大厅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bidi="ar"/>
        </w:rPr>
        <w:t>做好学生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val="en-US" w:eastAsia="zh-CN" w:bidi="ar"/>
        </w:rPr>
        <w:t>离校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bidi="ar"/>
        </w:rPr>
        <w:t>返校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val="en-US" w:eastAsia="zh-CN" w:bidi="ar"/>
        </w:rPr>
        <w:t>离返岗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bidi="ar"/>
        </w:rPr>
        <w:t>登记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val="en-US" w:eastAsia="zh-CN" w:bidi="ar"/>
        </w:rPr>
        <w:t>届时将推送登记方法步骤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shd w:val="clear" w:fill="FFFFFF"/>
          <w:lang w:eastAsia="zh-CN" w:bidi="ar"/>
        </w:rPr>
        <w:t>。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学生应提前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规划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返程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、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按时返校。特殊情况须按规定提前履行请假手续。各学院开展安全教育与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风险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排查的相关工作情况，应在学院网站或微信公众号等进行宣传报道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，有关情况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于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1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30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日前扫描下方二维码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（附件2）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在线报送至学生工作处。</w:t>
      </w:r>
    </w:p>
    <w:p w14:paraId="5080595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联系人：孙一甲，联系电话：628133</w:t>
      </w:r>
    </w:p>
    <w:p w14:paraId="768874EA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5732686D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附件：1.致学生家长的一封信</w:t>
      </w:r>
      <w:bookmarkStart w:id="0" w:name="_GoBack"/>
      <w:bookmarkEnd w:id="0"/>
    </w:p>
    <w:p w14:paraId="38DF585B">
      <w:pPr>
        <w:ind w:firstLine="1600" w:firstLineChars="5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2.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安全教育与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风险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排查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活动统计二维码</w:t>
      </w:r>
    </w:p>
    <w:p w14:paraId="6E51DB5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162F17C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70BF7EA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080" w:firstLineChars="1900"/>
        <w:textAlignment w:val="auto"/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学生工作处  </w:t>
      </w:r>
    </w:p>
    <w:p w14:paraId="0A08790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5760" w:firstLineChars="1800"/>
        <w:textAlignment w:val="auto"/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sectPr>
          <w:footerReference r:id="rId3" w:type="default"/>
          <w:pgSz w:w="11906" w:h="16838"/>
          <w:pgMar w:top="1440" w:right="1633" w:bottom="1213" w:left="1800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2026年1月14日</w:t>
      </w:r>
    </w:p>
    <w:p w14:paraId="23E4B093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Autospacing="0" w:after="60" w:afterAutospacing="0" w:line="240" w:lineRule="auto"/>
        <w:ind w:left="0" w:right="0" w:firstLine="0"/>
        <w:jc w:val="both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附件1</w:t>
      </w:r>
    </w:p>
    <w:p w14:paraId="6777F589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Autospacing="0" w:after="0" w:afterAutospacing="0" w:line="560" w:lineRule="exact"/>
        <w:ind w:left="0" w:right="0" w:firstLine="0"/>
        <w:jc w:val="center"/>
        <w:rPr>
          <w:rFonts w:hint="eastAsia" w:ascii="方正小标宋简体" w:hAnsi="华文仿宋" w:eastAsia="方正小标宋简体" w:cs="Times New Roman"/>
          <w:b w:val="0"/>
          <w:bCs w:val="0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华文仿宋" w:eastAsia="方正小标宋简体" w:cs="Times New Roman"/>
          <w:b w:val="0"/>
          <w:bCs w:val="0"/>
          <w:color w:val="auto"/>
          <w:kern w:val="2"/>
          <w:sz w:val="44"/>
          <w:szCs w:val="44"/>
          <w:lang w:val="en-US" w:eastAsia="zh-CN" w:bidi="ar-SA"/>
        </w:rPr>
        <w:t>致学生家长的一封信</w:t>
      </w:r>
    </w:p>
    <w:p w14:paraId="0F724241">
      <w:pPr>
        <w:keepNext w:val="0"/>
        <w:keepLines w:val="0"/>
        <w:widowControl/>
        <w:suppressLineNumbers w:val="0"/>
        <w:spacing w:line="560" w:lineRule="exact"/>
        <w:jc w:val="center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家校同心同行 呵护假期平安</w:t>
      </w:r>
    </w:p>
    <w:p w14:paraId="137C193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542CCC9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尊敬的家长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朋友们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：</w:t>
      </w:r>
    </w:p>
    <w:p w14:paraId="641A427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您好！</w:t>
      </w:r>
    </w:p>
    <w:p w14:paraId="4F74805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首先，衷心感谢您一直以来对学校工作的信任、支持与配合！2026年寒假即将来临，为确保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同学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们能度过一个平安、健康、充实、愉快的假期，我们诚挚希望家校继续同心协力，共同做好学生的安全教育与关怀引导工作。</w:t>
      </w:r>
    </w:p>
    <w:p w14:paraId="39820C7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一、寒假时间与返校安排</w:t>
      </w:r>
    </w:p>
    <w:p w14:paraId="4DE81D22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（一）寒假时间：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2月2日（星期一）开始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3月8日（星期日）结束。</w:t>
      </w:r>
    </w:p>
    <w:p w14:paraId="6BC3EED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（二）返校安排：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学生应于3月7日（星期六）至8日（星期日）按时返校报到，3月9日（星期一）正式上课。若因特殊情况无法按时返校，请务必督促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提前向辅导员办理请假手续，经批准后方可延迟返校。</w:t>
      </w:r>
    </w:p>
    <w:p w14:paraId="1C6A028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二、携手加强安全教育，筑牢假期安全防线</w:t>
      </w:r>
    </w:p>
    <w:p w14:paraId="41CBCB7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（一）出行与交通安全  </w:t>
      </w:r>
    </w:p>
    <w:p w14:paraId="5BC2CE1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春节前后人流车流密集，请提醒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自觉遵守交通法规，不乘坐非法营运、超员超载车辆。出行前合理规划行程，选择正规交通工具，严禁酒后驾驶、疲劳驾驶，时刻将安全放在首位。</w:t>
      </w:r>
    </w:p>
    <w:p w14:paraId="7A376FF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（二）居家与消防安全  </w:t>
      </w:r>
    </w:p>
    <w:p w14:paraId="606A88C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冬季天干物燥，是火灾、一氧化碳中毒事故易发期。请您与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共同学习用电、用气、取暖安全知识，不私拉乱接电线，使用取暖设备时确保通风良好，掌握火灾逃生与自救基本方法。</w:t>
      </w:r>
    </w:p>
    <w:p w14:paraId="0F8EB2B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（三）防范诈骗与财产安全  </w:t>
      </w:r>
    </w:p>
    <w:p w14:paraId="781F9283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警惕各类电信网络诈骗，如虚假招聘、网络借贷、冒充客服等。提醒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不轻信陌生来电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信息，不随意泄露个人及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财物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信息。离校时妥善保管宿舍物品，贵重物品请随身携带。</w:t>
      </w:r>
    </w:p>
    <w:p w14:paraId="36333A7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（四）健康管理与饮食安全  </w:t>
      </w:r>
    </w:p>
    <w:p w14:paraId="2DDFBBC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注意防寒保暖，保持规律作息。督促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注意饮食卫生，不购买“三无”或过期食品，外出就餐选择卫生条件良好的场所，预防冬季常见疾病。</w:t>
      </w:r>
    </w:p>
    <w:p w14:paraId="1B70D500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（五）自然灾害防范  </w:t>
      </w:r>
    </w:p>
    <w:p w14:paraId="7D84002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关注寒潮、雨雪、冰冻等极端天气预警，引导孩子学习相关防护知识，恶劣天气尽量减少不必要的外出，增强自我保护能力。</w:t>
      </w:r>
    </w:p>
    <w:p w14:paraId="0A7ECC0A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（六）心理健康与情绪关怀  </w:t>
      </w:r>
    </w:p>
    <w:p w14:paraId="7F5BDDC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假期是亲子交流的宝贵时机。请您多与孩子沟通，关注其情绪变化，给予理解与支持。鼓励孩子参与有益身心的活动，如阅读、运动、社会实践等。学校寒假期间将继续提供线上心理辅导服务，如有需要可引导孩子主动寻求帮助。</w:t>
      </w:r>
    </w:p>
    <w:p w14:paraId="366FA66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（七）</w:t>
      </w:r>
      <w:r>
        <w:rPr>
          <w:rFonts w:hint="default" w:ascii="楷体_GB2312" w:hAnsi="楷体_GB2312" w:eastAsia="楷体_GB2312" w:cs="楷体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实验、实习与社会实践安全  </w:t>
      </w:r>
    </w:p>
    <w:p w14:paraId="3506FE0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假期参与实验、实习或社会实践，请提醒其严格遵守相关安全规程，在指导老师或单位安排下有序开展，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增强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安全意识，确保人身与操作安全。</w:t>
      </w:r>
    </w:p>
    <w:p w14:paraId="2B780B7B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三、深化家校沟通，共促学生成长</w:t>
      </w:r>
    </w:p>
    <w:p w14:paraId="4738F22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学校已开展学生离校登记工作，为便于学校跟踪管理，请您在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安全到家后，通过适当方式告知辅导员。</w:t>
      </w:r>
    </w:p>
    <w:p w14:paraId="12C6D336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请协助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合理安排假期生活，平衡休息、学习与社会实践，鼓励其参与家庭劳动、志愿服务等活动，提升综合素养。</w:t>
      </w:r>
    </w:p>
    <w:p w14:paraId="05ACA377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有假期勤工助学、外出旅行等计划，请与其充分沟通，了解具体安排，提醒注意安全防范，并与学校保持信息互通。</w:t>
      </w:r>
    </w:p>
    <w:p w14:paraId="2A2138E4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4.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欢迎您随时与学校、辅导员保持联系，及时反馈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在家情况，共同探讨育人策略，形成家校协同育人的良好局面。</w:t>
      </w:r>
    </w:p>
    <w:p w14:paraId="527D290D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家长朋友们，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学生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的平安健康是我们共同的牵挂与责任。让我们继续携手，用心守护，用爱陪伴，为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他们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的寒假安全与成长发展保驾护航。相信在您的悉心关怀与学校的共同努力下，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大家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定能收获一个有意义、有温暖、有成长的假期！</w:t>
      </w:r>
    </w:p>
    <w:p w14:paraId="519BC97C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再次感谢您对学校工作的理解与支持！祝愿您和家人新春快乐、身体健康、阖家幸福、万事如意！</w:t>
      </w:r>
    </w:p>
    <w:p w14:paraId="447009D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712D84A9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4480" w:firstLineChars="14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济宁医学院学生工作处  </w:t>
      </w:r>
    </w:p>
    <w:p w14:paraId="36F16681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4800" w:firstLineChars="15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2026年1月1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 w14:paraId="26E7E56E"/>
    <w:p w14:paraId="0CF5583E"/>
    <w:p w14:paraId="44DE87C9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42A1C68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6752D4E">
      <w:pPr>
        <w:jc w:val="center"/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190750" cy="2257425"/>
            <wp:effectExtent l="0" t="0" r="0" b="9525"/>
            <wp:docPr id="4" name="图片 4" descr="5a9c847899019eb57afdc230ba89a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a9c847899019eb57afdc230ba89a38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C224B">
      <w:pPr>
        <w:jc w:val="center"/>
        <w:rPr>
          <w:rFonts w:hint="default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安全教育与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风险</w:t>
      </w:r>
      <w:r>
        <w:rPr>
          <w:rFonts w:hint="default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排查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活动统计二维码</w:t>
      </w:r>
    </w:p>
    <w:sectPr>
      <w:pgSz w:w="11906" w:h="16838"/>
      <w:pgMar w:top="1440" w:right="1633" w:bottom="121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0B4B046B-458F-42D0-91BA-0683E6BF62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901B69E-81AB-40CF-B699-14FED992878B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54DCF69-3655-4F90-A9A1-0F8402EC306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05D1326-759F-4F87-86A6-1FF358ADDCC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315A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48757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48757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D1AFD"/>
    <w:rsid w:val="0C1A42A4"/>
    <w:rsid w:val="105A6864"/>
    <w:rsid w:val="188316EF"/>
    <w:rsid w:val="1F442E71"/>
    <w:rsid w:val="2245157E"/>
    <w:rsid w:val="26842DBA"/>
    <w:rsid w:val="277B1F9E"/>
    <w:rsid w:val="2AFE397C"/>
    <w:rsid w:val="2C2351BC"/>
    <w:rsid w:val="37230486"/>
    <w:rsid w:val="38AA7388"/>
    <w:rsid w:val="39AF49BD"/>
    <w:rsid w:val="3B0919A1"/>
    <w:rsid w:val="44A2308E"/>
    <w:rsid w:val="464740DD"/>
    <w:rsid w:val="51D62870"/>
    <w:rsid w:val="59980466"/>
    <w:rsid w:val="60234096"/>
    <w:rsid w:val="632A628A"/>
    <w:rsid w:val="6A1D7626"/>
    <w:rsid w:val="78364EDE"/>
    <w:rsid w:val="7E6E06D1"/>
    <w:rsid w:val="7E97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4d63ab-b7b5-430b-a74b-68532343bf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1994</Words>
  <Characters>2027</Characters>
  <Lines>0</Lines>
  <Paragraphs>0</Paragraphs>
  <TotalTime>3</TotalTime>
  <ScaleCrop>false</ScaleCrop>
  <LinksUpToDate>false</LinksUpToDate>
  <CharactersWithSpaces>2046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2026-01-07T07:06:00Z</dcterms:created>
  <dc:creator>xsc</dc:creator>
  <cp:lastModifiedBy>小菊子</cp:lastModifiedBy>
  <dcterms:modified xsi:type="dcterms:W3CDTF">2026-01-14T01:41:42Z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eyJoZGlkIjoiMjdkMDc1ZWZhMjhiOTIyYjFiMjAwNDMyMzkzNmZiM2EiLCJ1c2VySWQiOiI2MTAyNDM0NDkifQ==</vt:lpwstr>
  </property>
  <property fmtid="{D5CDD505-2E9C-101B-9397-08002B2CF9AE}" pid="4" name="ICV">
    <vt:lpwstr>B5048309C67A4627A8122A2DA1BE709C_13</vt:lpwstr>
  </property>
</Properties>
</file>