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F0590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关于举办太白湖校区新生宣讲会的通知</w:t>
      </w:r>
    </w:p>
    <w:bookmarkEnd w:id="0"/>
    <w:p w14:paraId="5BD9B6DA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D75DE82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太白湖校区各学院：</w:t>
      </w:r>
    </w:p>
    <w:p w14:paraId="5EE10CA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根据学校工作安排，定于9月25日（周四）19:00在太白湖校区教学楼201教室举办太白湖校区新生宣讲会，请通知2025级班级负责人（1-2人）扫码（二维码附后）加入QQ群并准时参会，会议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传达升旗、早操、教室检查、宿舍检查等事宜，后续各项检查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工作的相关事宜将在群内发布通知。</w:t>
      </w:r>
    </w:p>
    <w:p w14:paraId="32D23210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联系人：徐嘉文；联系电话：677767</w:t>
      </w:r>
    </w:p>
    <w:p w14:paraId="5CB03824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2374900" cy="2362835"/>
            <wp:effectExtent l="0" t="0" r="635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236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70DB6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2DFDC19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学生工作处</w:t>
      </w:r>
    </w:p>
    <w:p w14:paraId="4C4E4819"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2025年9月24日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EC4769"/>
    <w:rsid w:val="638C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2025-09-24T06:46:34Z</dcterms:created>
  <dc:creator>014</dc:creator>
  <cp:lastModifiedBy>过你就像过清晨的马路</cp:lastModifiedBy>
  <dcterms:modified xsi:type="dcterms:W3CDTF">2025-09-24T07:11:36Z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eyJoZGlkIjoiYjY0MzgzNGVkNWQ2NWI2Njk4ODI0ZGI5NjViNzgyYzAiLCJ1c2VySWQiOiI5MzYxNTg0NTAifQ==</vt:lpwstr>
  </property>
  <property fmtid="{D5CDD505-2E9C-101B-9397-08002B2CF9AE}" pid="4" name="ICV">
    <vt:lpwstr>C1D5B7B9E0C14904949FD0DAEBA6C95C_13</vt:lpwstr>
  </property>
</Properties>
</file>