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89" w:rsidRDefault="00D844DE">
      <w:pPr>
        <w:pStyle w:val="3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  <w:shd w:val="clear" w:color="auto" w:fill="FFFFFF"/>
        </w:rPr>
        <w:t>关于开展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  <w:shd w:val="clear" w:color="auto" w:fill="FFFFFF"/>
        </w:rPr>
        <w:t>全校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  <w:shd w:val="clear" w:color="auto" w:fill="FFFFFF"/>
        </w:rPr>
        <w:t>宿舍安全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  <w:shd w:val="clear" w:color="auto" w:fill="FFFFFF"/>
        </w:rPr>
        <w:t>、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  <w:shd w:val="clear" w:color="auto" w:fill="FFFFFF"/>
        </w:rPr>
        <w:t>卫生大检查的通知</w:t>
      </w:r>
    </w:p>
    <w:p w:rsidR="002C4766" w:rsidRDefault="002C4766" w:rsidP="002C4766">
      <w:pPr>
        <w:pStyle w:val="a5"/>
        <w:widowControl/>
        <w:shd w:val="clear" w:color="auto" w:fill="FFFFFF"/>
        <w:spacing w:beforeAutospacing="0" w:afterAutospacing="0" w:line="560" w:lineRule="exact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B53B59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[2024]28号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各学院：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="56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为进一步加强学生宿舍管理，营造安全、整洁、舒适的宿舍环境，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经研究，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决定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集中开展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全校宿舍安全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卫生大检查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活动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现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有关事项通知如下：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一、检查时间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日—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日</w:t>
      </w:r>
    </w:p>
    <w:p w:rsidR="009E3B89" w:rsidRDefault="00D844DE">
      <w:pPr>
        <w:spacing w:line="560" w:lineRule="exact"/>
        <w:ind w:firstLineChars="200" w:firstLine="640"/>
        <w:rPr>
          <w:rFonts w:ascii="黑体" w:eastAsia="黑体" w:hAnsi="黑体" w:cs="Arial"/>
          <w:kern w:val="0"/>
          <w:sz w:val="32"/>
          <w:szCs w:val="32"/>
        </w:rPr>
      </w:pP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二、</w:t>
      </w:r>
      <w:r>
        <w:rPr>
          <w:rFonts w:ascii="黑体" w:eastAsia="黑体" w:hAnsi="黑体" w:cs="Arial" w:hint="eastAsia"/>
          <w:kern w:val="0"/>
          <w:sz w:val="32"/>
          <w:szCs w:val="32"/>
        </w:rPr>
        <w:t>检查</w:t>
      </w:r>
      <w:r>
        <w:rPr>
          <w:rFonts w:ascii="黑体" w:eastAsia="黑体" w:hAnsi="黑体" w:cs="Arial"/>
          <w:kern w:val="0"/>
          <w:sz w:val="32"/>
          <w:szCs w:val="32"/>
        </w:rPr>
        <w:t>范围</w:t>
      </w:r>
    </w:p>
    <w:p w:rsidR="009E3B89" w:rsidRDefault="00D844DE">
      <w:pPr>
        <w:spacing w:line="560" w:lineRule="exact"/>
        <w:ind w:firstLineChars="200" w:firstLine="640"/>
        <w:rPr>
          <w:rStyle w:val="a7"/>
          <w:rFonts w:ascii="黑体" w:eastAsia="黑体" w:hAnsi="黑体" w:cs="黑体"/>
          <w:b w:val="0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“三区一园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”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全部</w:t>
      </w:r>
      <w:r>
        <w:rPr>
          <w:rFonts w:ascii="仿宋_GB2312" w:eastAsia="仿宋_GB2312" w:hAnsi="Arial" w:cs="Arial"/>
          <w:kern w:val="0"/>
          <w:sz w:val="32"/>
          <w:szCs w:val="32"/>
        </w:rPr>
        <w:t>学生宿舍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Style w:val="a7"/>
          <w:rFonts w:ascii="黑体" w:eastAsia="黑体" w:hAnsi="黑体" w:cs="黑体"/>
          <w:b w:val="0"/>
          <w:sz w:val="32"/>
          <w:szCs w:val="32"/>
          <w:shd w:val="clear" w:color="auto" w:fill="FFFFFF"/>
        </w:rPr>
      </w:pP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三、检查方式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按照检查分组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对学生宿舍进行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次拉网式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安全卫生检查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分组安排见附件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并对发现问题进行汇总反馈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leftChars="304" w:left="638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学校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组织人员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对宿舍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安全卫生情况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进行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抽查。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  <w:lang w:bidi="ar"/>
        </w:rPr>
        <w:t>检查时需同时扫描下方的二维码上传信息（每栋宿舍管理人员服务台设有二维码铭牌，也可在济医学生处公众号回复“宿舍”获取二维码）。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Style w:val="a7"/>
          <w:rFonts w:ascii="黑体" w:eastAsia="黑体" w:hAnsi="黑体" w:cs="黑体"/>
          <w:b w:val="0"/>
          <w:sz w:val="32"/>
          <w:szCs w:val="32"/>
          <w:shd w:val="clear" w:color="auto" w:fill="FFFFFF"/>
        </w:rPr>
      </w:pP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四</w:t>
      </w: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、检查内容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t>（一）安全隐患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3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电器使用情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况。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检查是否存在违规使用大功率电器（如热得快、电饭锅、电热杯、电熨斗、电吹风等）、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三无电器（无生产日期、无质量合格证以及无生产厂家的电器产品）以及私拉乱接电线等现象。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3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lastRenderedPageBreak/>
        <w:t>2.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易燃易爆物品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排查宿舍内是否存放易燃易爆化学物品，如酒精、汽油、烟花爆竹等。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3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管制刀具。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是否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存放和使用各种管制刀具，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菜刀、直柄水果刀、武术刀、带有自锁装置的弹簧刀（跳刀）、折叠刀等。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3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clear" w:color="auto" w:fill="FFFFFF"/>
        </w:rPr>
        <w:t>其他安全隐患。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有无吸烟、酗酒、赌博、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养宠物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等问题。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t>（二）宿舍卫生</w:t>
      </w:r>
    </w:p>
    <w:p w:rsidR="009E3B89" w:rsidRDefault="00D844DE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1.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室内卫生。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地面是否干净整洁，无垃圾、污渍、积水；床铺是否整理整齐，被褥叠放规范，蚊帐悬挂美观；桌面物品摆放有序，无杂物堆积；衣柜、书架等家具表面是否清洁无灰尘。</w:t>
      </w:r>
    </w:p>
    <w:p w:rsidR="009E3B89" w:rsidRDefault="00D844DE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2.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  <w:shd w:val="clear" w:color="auto" w:fill="FFFFFF"/>
          <w:lang w:bidi="ar"/>
        </w:rPr>
        <w:t>卫生间卫生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。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卫生间地面、墙面、便器是否清洁干净，无异味、无污垢、无堵塞；洗漱台台面是否整洁，洗漱用品摆放整齐。</w:t>
      </w:r>
    </w:p>
    <w:p w:rsidR="009E3B89" w:rsidRDefault="00D844DE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3.</w:t>
      </w: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  <w:shd w:val="clear" w:color="auto" w:fill="FFFFFF"/>
          <w:lang w:bidi="ar"/>
        </w:rPr>
        <w:t>阳台卫生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shd w:val="clear" w:color="auto" w:fill="FFFFFF"/>
          <w:lang w:bidi="ar"/>
        </w:rPr>
        <w:t>。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阳台是否清理干净，无垃圾、杂物堆积，晾晒衣物是否整齐有序。</w:t>
      </w: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Style w:val="a7"/>
          <w:rFonts w:ascii="黑体" w:eastAsia="黑体" w:hAnsi="黑体" w:cs="黑体"/>
          <w:b w:val="0"/>
          <w:sz w:val="32"/>
          <w:szCs w:val="32"/>
          <w:shd w:val="clear" w:color="auto" w:fill="FFFFFF"/>
        </w:rPr>
      </w:pP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五</w:t>
      </w: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、</w:t>
      </w: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工作</w:t>
      </w:r>
      <w:r>
        <w:rPr>
          <w:rStyle w:val="a7"/>
          <w:rFonts w:ascii="黑体" w:eastAsia="黑体" w:hAnsi="黑体" w:cs="黑体" w:hint="eastAsia"/>
          <w:b w:val="0"/>
          <w:sz w:val="32"/>
          <w:szCs w:val="32"/>
          <w:shd w:val="clear" w:color="auto" w:fill="FFFFFF"/>
        </w:rPr>
        <w:t>要求</w:t>
      </w:r>
    </w:p>
    <w:p w:rsidR="009E3B89" w:rsidRDefault="00D844DE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1.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深刻领会此次宿舍安全与卫生大检查的重要性，细致严谨、毫不懈怠，全力落实检查工作，为构建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安全、卫生的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宿舍环境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，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助力学生成长成才夯实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基础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。</w:t>
      </w:r>
    </w:p>
    <w:p w:rsidR="009E3B89" w:rsidRDefault="00D844DE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2.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检查人员要认真负责，如实记录检查情况。同时，要注重对学生的安全教育和引导，提高学生的安全意识和自我管理能力。</w:t>
      </w:r>
    </w:p>
    <w:p w:rsidR="009E3B89" w:rsidRDefault="00D844DE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楷体_GB2312" w:eastAsia="楷体_GB2312" w:hAnsi="楷体_GB2312" w:cs="楷体_GB2312" w:hint="eastAsia"/>
          <w:sz w:val="32"/>
          <w:szCs w:val="32"/>
          <w:shd w:val="clear" w:color="auto" w:fill="FFFFFF"/>
        </w:rPr>
        <w:lastRenderedPageBreak/>
        <w:t>3.</w:t>
      </w:r>
      <w:r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  <w:t>全体同学要积极配合检查工作，自觉遵守宿舍管理制度，主动维护宿舍安全、卫生环境。各宿舍要认真进行自查自纠，及时清理卫生死角，消除安全隐患。</w:t>
      </w:r>
    </w:p>
    <w:p w:rsidR="009E3B89" w:rsidRDefault="00D844D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4.</w:t>
      </w:r>
      <w:r>
        <w:rPr>
          <w:rFonts w:ascii="仿宋_GB2312" w:eastAsia="仿宋_GB2312" w:hint="eastAsia"/>
          <w:sz w:val="32"/>
          <w:szCs w:val="32"/>
        </w:rPr>
        <w:t>具体检查时间</w:t>
      </w:r>
      <w:r>
        <w:rPr>
          <w:rFonts w:ascii="仿宋_GB2312" w:eastAsia="仿宋_GB2312" w:hint="eastAsia"/>
          <w:sz w:val="32"/>
          <w:szCs w:val="32"/>
        </w:rPr>
        <w:t>各组自行</w:t>
      </w:r>
      <w:r>
        <w:rPr>
          <w:rFonts w:ascii="仿宋_GB2312" w:eastAsia="仿宋_GB2312" w:hint="eastAsia"/>
          <w:sz w:val="32"/>
          <w:szCs w:val="32"/>
        </w:rPr>
        <w:t>确定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组长带队统一检查，检查结束后</w:t>
      </w:r>
      <w:r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sz w:val="32"/>
          <w:szCs w:val="32"/>
        </w:rPr>
        <w:t>签名的《济宁医学院学生宿舍安全卫生检查登记表》报学生工作处。</w:t>
      </w:r>
    </w:p>
    <w:p w:rsidR="009E3B89" w:rsidRDefault="009E3B8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E3B89" w:rsidRDefault="00D844D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</w:p>
    <w:p w:rsidR="009E3B89" w:rsidRDefault="00D844D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济宁</w:t>
      </w:r>
      <w:r>
        <w:rPr>
          <w:rFonts w:ascii="仿宋_GB2312" w:eastAsia="仿宋_GB2312"/>
          <w:sz w:val="32"/>
          <w:szCs w:val="32"/>
        </w:rPr>
        <w:t>校区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徐嘉文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</w:rPr>
        <w:t>3616070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17853737767</w:t>
      </w:r>
    </w:p>
    <w:p w:rsidR="009E3B89" w:rsidRDefault="00D844D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日照</w:t>
      </w:r>
      <w:r>
        <w:rPr>
          <w:rFonts w:ascii="仿宋_GB2312" w:eastAsia="仿宋_GB2312"/>
          <w:sz w:val="32"/>
          <w:szCs w:val="32"/>
        </w:rPr>
        <w:t>校区：</w:t>
      </w:r>
      <w:r>
        <w:rPr>
          <w:rFonts w:ascii="仿宋_GB2312" w:eastAsia="仿宋_GB2312" w:hint="eastAsia"/>
          <w:sz w:val="32"/>
          <w:szCs w:val="32"/>
        </w:rPr>
        <w:t>孙一甲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298362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13563318133</w:t>
      </w:r>
    </w:p>
    <w:p w:rsidR="009E3B89" w:rsidRDefault="009E3B8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E3B89" w:rsidRDefault="009E3B89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9E3B89" w:rsidRDefault="00D844D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学生宿舍安全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卫生检查分组</w:t>
      </w:r>
    </w:p>
    <w:p w:rsidR="009E3B89" w:rsidRDefault="00D844DE">
      <w:pPr>
        <w:spacing w:line="560" w:lineRule="exact"/>
        <w:ind w:left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济宁医学院学生宿舍安全卫生检查登记表</w:t>
      </w:r>
    </w:p>
    <w:p w:rsidR="009E3B89" w:rsidRDefault="00D844DE">
      <w:pPr>
        <w:spacing w:line="560" w:lineRule="exact"/>
        <w:ind w:left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辅导员深入宿舍记录二维码</w:t>
      </w:r>
    </w:p>
    <w:p w:rsidR="009E3B89" w:rsidRDefault="009E3B89">
      <w:pPr>
        <w:pStyle w:val="a5"/>
        <w:widowControl/>
        <w:shd w:val="clear" w:color="auto" w:fill="FFFFFF"/>
        <w:spacing w:beforeAutospacing="0" w:afterAutospacing="0" w:line="560" w:lineRule="exact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9E3B89" w:rsidRDefault="009E3B89">
      <w:pPr>
        <w:pStyle w:val="a5"/>
        <w:widowControl/>
        <w:shd w:val="clear" w:color="auto" w:fill="FFFFFF"/>
        <w:spacing w:beforeAutospacing="0" w:afterAutospacing="0" w:line="560" w:lineRule="exact"/>
        <w:ind w:firstLineChars="100" w:firstLine="32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1600" w:firstLine="512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学生工作处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 xml:space="preserve">     </w:t>
      </w:r>
    </w:p>
    <w:bookmarkEnd w:id="0"/>
    <w:p w:rsidR="009E3B89" w:rsidRDefault="00D844DE">
      <w:pPr>
        <w:pStyle w:val="a5"/>
        <w:widowControl/>
        <w:shd w:val="clear" w:color="auto" w:fill="FFFFFF"/>
        <w:spacing w:beforeAutospacing="0" w:afterAutospacing="0" w:line="560" w:lineRule="exact"/>
        <w:ind w:firstLineChars="1500" w:firstLine="480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日</w:t>
      </w:r>
    </w:p>
    <w:p w:rsidR="009E3B89" w:rsidRDefault="009E3B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9E3B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9E3B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9E3B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D844D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</w:p>
    <w:p w:rsidR="009E3B89" w:rsidRDefault="009E3B89">
      <w:pPr>
        <w:spacing w:line="560" w:lineRule="exact"/>
        <w:rPr>
          <w:rFonts w:ascii="仿宋_GB2312" w:eastAsia="仿宋_GB2312"/>
          <w:sz w:val="32"/>
          <w:szCs w:val="32"/>
        </w:rPr>
        <w:sectPr w:rsidR="009E3B89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3B89" w:rsidRDefault="00D844D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9E3B89" w:rsidRDefault="00D844D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学生宿舍安全</w:t>
      </w:r>
      <w:r>
        <w:rPr>
          <w:rFonts w:ascii="方正小标宋简体" w:eastAsia="方正小标宋简体" w:hint="eastAsia"/>
          <w:sz w:val="44"/>
          <w:szCs w:val="44"/>
        </w:rPr>
        <w:t>、</w:t>
      </w:r>
      <w:r>
        <w:rPr>
          <w:rFonts w:ascii="方正小标宋简体" w:eastAsia="方正小标宋简体" w:hint="eastAsia"/>
          <w:sz w:val="44"/>
          <w:szCs w:val="44"/>
        </w:rPr>
        <w:t>卫生检查分组</w:t>
      </w:r>
    </w:p>
    <w:p w:rsidR="009E3B89" w:rsidRDefault="009E3B89">
      <w:pPr>
        <w:spacing w:line="4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a6"/>
        <w:tblW w:w="12525" w:type="dxa"/>
        <w:jc w:val="center"/>
        <w:tblLook w:val="04A0" w:firstRow="1" w:lastRow="0" w:firstColumn="1" w:lastColumn="0" w:noHBand="0" w:noVBand="1"/>
      </w:tblPr>
      <w:tblGrid>
        <w:gridCol w:w="1137"/>
        <w:gridCol w:w="1638"/>
        <w:gridCol w:w="1110"/>
        <w:gridCol w:w="1095"/>
        <w:gridCol w:w="3630"/>
        <w:gridCol w:w="3915"/>
      </w:tblGrid>
      <w:tr w:rsidR="009E3B89">
        <w:trPr>
          <w:trHeight w:val="483"/>
          <w:jc w:val="center"/>
        </w:trPr>
        <w:tc>
          <w:tcPr>
            <w:tcW w:w="1137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校区</w:t>
            </w: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时间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组长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联络员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成员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检查宿舍区</w:t>
            </w:r>
          </w:p>
        </w:tc>
      </w:tr>
      <w:tr w:rsidR="009E3B89">
        <w:trPr>
          <w:trHeight w:val="434"/>
          <w:jc w:val="center"/>
        </w:trPr>
        <w:tc>
          <w:tcPr>
            <w:tcW w:w="1137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太白湖校区</w:t>
            </w:r>
          </w:p>
        </w:tc>
        <w:tc>
          <w:tcPr>
            <w:tcW w:w="1638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张秋梅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王飞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杨广伟、杨赟、周卫军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-1 1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434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苏伟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闫迎春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李娜、孙霄然、李瑞琨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-1 6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-2 1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366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蒋红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梅瑞华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张莉莉、张亚茹、颜思佳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-3 1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343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9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张继民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孟阳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吴淑琳、王娟、周凡静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-3 6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-4 1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343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李春雷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苏潇男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陈星耀、董思坦、胡冬民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G1-A 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G1-B 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643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10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刘春华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李燕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李青、马欣、王新宇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-4 5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G1-A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643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傅莹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谷昊明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刘擎、韩露、李雪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G1-B 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11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杨春燕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王演艺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申倩倩、刘娅、任频频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G1-C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胡晓琳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张继凯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闫鑫、杨斐然、李贯文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G1-C 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G1-D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13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谢辉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李旭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郭锦翠、王金铭、种哓秦、</w:t>
            </w:r>
          </w:p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王思宇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G1-D 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G2-A 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刘春华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李燕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李青、马欣、王新宇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G2-A 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蒋红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梅瑞华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张莉莉、张亚茹、颜思佳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G2-C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张继民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孟阳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吴淑琳、王娟、周凡静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G2-B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苏伟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闫迎春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李娜、孙霄然、李瑞琨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G2-D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张秋梅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王飞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杨广伟、杨赟、周卫军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-1 1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苏伟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闫迎春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李娜、孙霄然、李瑞琨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-1 6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-2 1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蒋红</w:t>
            </w:r>
          </w:p>
        </w:tc>
        <w:tc>
          <w:tcPr>
            <w:tcW w:w="1095" w:type="dxa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梅瑞华</w:t>
            </w:r>
          </w:p>
        </w:tc>
        <w:tc>
          <w:tcPr>
            <w:tcW w:w="3630" w:type="dxa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张莉莉、张亚茹、颜思佳</w:t>
            </w:r>
          </w:p>
        </w:tc>
        <w:tc>
          <w:tcPr>
            <w:tcW w:w="3915" w:type="dxa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-3 1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张继民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孟阳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吴淑琳、王娟、周凡静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-3 6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-4 1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谢辉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李旭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郭锦翠、王金铭、种哓秦、</w:t>
            </w:r>
          </w:p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王思宇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G1-A 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G1-B 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张秋梅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王飞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杨广伟、杨赟、周卫军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G1-B 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胡晓琳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张继凯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闫鑫、杨斐然、李贯文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东</w:t>
            </w:r>
            <w:r>
              <w:rPr>
                <w:rFonts w:ascii="仿宋_GB2312" w:eastAsia="仿宋_GB2312" w:hint="eastAsia"/>
                <w:sz w:val="28"/>
                <w:szCs w:val="32"/>
              </w:rPr>
              <w:t>-4 5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G1-A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25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李春雷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苏潇男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陈星耀、董思坦、胡冬民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G1-C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傅莹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谷昊明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刘擎、韩露、李雪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G1-C 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G1-D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杨春燕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王演艺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申倩倩、刘娅、任频频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G1-D 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G2-A 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30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李春雷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苏潇男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陈星耀、董思坦、胡冬民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G2-C 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谢辉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李旭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郭锦翠、王金铭、种哓秦、</w:t>
            </w:r>
          </w:p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王思宇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 xml:space="preserve">G2-A 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31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傅莹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谷昊明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刘擎、韩露、李雪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G2-D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刘春华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李燕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李青、马欣、王新宇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G2-B 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任城</w:t>
            </w:r>
          </w:p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校区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杜涛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王峰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周婷、强景、宋兴宽、刘赟赟、康凯、郑茂玉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601-615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316-328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512-528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611-615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617-628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201-205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209-210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218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杜涛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强景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王峰、周婷、宋兴宽、刘赟</w:t>
            </w:r>
            <w:r>
              <w:rPr>
                <w:rFonts w:ascii="仿宋_GB2312" w:eastAsia="仿宋_GB2312" w:hint="eastAsia"/>
                <w:sz w:val="28"/>
                <w:szCs w:val="32"/>
              </w:rPr>
              <w:lastRenderedPageBreak/>
              <w:t>赟、康凯、郑茂玉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lastRenderedPageBreak/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301-317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lastRenderedPageBreak/>
              <w:t>501-505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511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102-110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112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301-314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501-514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601-609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611-614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杜涛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周婷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王峰、强景、宋兴宽、刘赟赟、康凯、郑茂玉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601-615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316-328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512-528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611-615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617-628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201-205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209-210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218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杜涛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宋兴宽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王峰、周婷、强景、刘赟赟、康凯、郑茂玉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301-317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501-505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511</w:t>
            </w:r>
            <w:r>
              <w:rPr>
                <w:rFonts w:ascii="仿宋_GB2312" w:eastAsia="仿宋_GB2312" w:hint="eastAsia"/>
                <w:sz w:val="28"/>
                <w:szCs w:val="32"/>
              </w:rPr>
              <w:t>；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102-110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112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301-314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401-414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501-514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601-609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611-614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高教园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高尚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张岩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高教园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C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C1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  <w:r>
              <w:rPr>
                <w:rFonts w:ascii="仿宋_GB2312" w:eastAsia="仿宋_GB2312" w:hint="eastAsia"/>
                <w:sz w:val="28"/>
                <w:szCs w:val="32"/>
              </w:rPr>
              <w:t>D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D5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高尚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张岩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高教园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C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C1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  <w:r>
              <w:rPr>
                <w:rFonts w:ascii="仿宋_GB2312" w:eastAsia="仿宋_GB2312" w:hint="eastAsia"/>
                <w:sz w:val="28"/>
                <w:szCs w:val="32"/>
              </w:rPr>
              <w:t>D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D5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高尚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张岩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高教园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C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C1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C2</w:t>
            </w:r>
            <w:r>
              <w:rPr>
                <w:rFonts w:ascii="仿宋_GB2312" w:eastAsia="仿宋_GB2312" w:hint="eastAsia"/>
                <w:sz w:val="28"/>
                <w:szCs w:val="32"/>
              </w:rPr>
              <w:lastRenderedPageBreak/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  <w:r>
              <w:rPr>
                <w:rFonts w:ascii="仿宋_GB2312" w:eastAsia="仿宋_GB2312" w:hint="eastAsia"/>
                <w:sz w:val="28"/>
                <w:szCs w:val="32"/>
              </w:rPr>
              <w:t>D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D5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高尚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张岩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高教园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C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C1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层，</w:t>
            </w:r>
            <w:r>
              <w:rPr>
                <w:rFonts w:ascii="仿宋_GB2312" w:eastAsia="仿宋_GB2312" w:hint="eastAsia"/>
                <w:sz w:val="28"/>
                <w:szCs w:val="32"/>
              </w:rPr>
              <w:t>C5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  <w:r>
              <w:rPr>
                <w:rFonts w:ascii="仿宋_GB2312" w:eastAsia="仿宋_GB2312" w:hint="eastAsia"/>
                <w:sz w:val="28"/>
                <w:szCs w:val="32"/>
              </w:rPr>
              <w:t>D</w:t>
            </w:r>
            <w:r>
              <w:rPr>
                <w:rFonts w:ascii="仿宋_GB2312" w:eastAsia="仿宋_GB2312" w:hint="eastAsia"/>
                <w:sz w:val="28"/>
                <w:szCs w:val="32"/>
              </w:rPr>
              <w:t>区（</w:t>
            </w:r>
            <w:r>
              <w:rPr>
                <w:rFonts w:ascii="仿宋_GB2312" w:eastAsia="仿宋_GB2312" w:hint="eastAsia"/>
                <w:sz w:val="28"/>
                <w:szCs w:val="32"/>
              </w:rPr>
              <w:t>D5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层）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 w:val="restart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日照</w:t>
            </w:r>
          </w:p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校区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杨磊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唐英栋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崔斌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左振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徐宗玲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范依宁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9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陈勇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郑珊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马倩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张丽娜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10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杜现娟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刘娴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任和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高新华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11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许亚文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刘敬豪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宋慧敏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张峰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12</w:t>
            </w:r>
            <w:r>
              <w:rPr>
                <w:rFonts w:ascii="仿宋_GB2312" w:eastAsia="仿宋_GB2312" w:hint="eastAsia"/>
                <w:sz w:val="28"/>
                <w:szCs w:val="32"/>
              </w:rPr>
              <w:t>月</w:t>
            </w:r>
            <w:r>
              <w:rPr>
                <w:rFonts w:ascii="仿宋_GB2312" w:eastAsia="仿宋_GB2312" w:hint="eastAsia"/>
                <w:sz w:val="28"/>
                <w:szCs w:val="32"/>
              </w:rPr>
              <w:t>13</w:t>
            </w:r>
            <w:r>
              <w:rPr>
                <w:rFonts w:ascii="仿宋_GB2312" w:eastAsia="仿宋_GB2312" w:hint="eastAsia"/>
                <w:sz w:val="28"/>
                <w:szCs w:val="32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神克洋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赵辉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魏红艳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倪守建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马倩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张丽娜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文泽园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朱婷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徐小龙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宋慧敏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张峰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文泽园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徐宗玲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范依宁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陈勇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郑珊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杜现娟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刘娴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朱婷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徐小龙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许亚文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刘敬豪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崔斌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左振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任和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高新华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25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神克洋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赵辉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-2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3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魏红艳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倪守建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-4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27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杨磊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唐英栋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lastRenderedPageBreak/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-1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2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30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马倩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张丽娜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许亚文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刘敬豪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文泽园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-3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4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>31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任和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高新华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毓秀园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7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  <w:tr w:rsidR="009E3B89">
        <w:trPr>
          <w:trHeight w:val="540"/>
          <w:jc w:val="center"/>
        </w:trPr>
        <w:tc>
          <w:tcPr>
            <w:tcW w:w="1137" w:type="dxa"/>
            <w:vMerge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9E3B89" w:rsidRDefault="009E3B8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9E3B89" w:rsidRDefault="00D844D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宋慧敏</w:t>
            </w:r>
          </w:p>
        </w:tc>
        <w:tc>
          <w:tcPr>
            <w:tcW w:w="4725" w:type="dxa"/>
            <w:gridSpan w:val="2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张峰</w:t>
            </w:r>
          </w:p>
        </w:tc>
        <w:tc>
          <w:tcPr>
            <w:tcW w:w="3915" w:type="dxa"/>
            <w:shd w:val="clear" w:color="auto" w:fill="auto"/>
            <w:vAlign w:val="center"/>
          </w:tcPr>
          <w:p w:rsidR="009E3B89" w:rsidRDefault="00D844DE">
            <w:pPr>
              <w:spacing w:line="400" w:lineRule="exac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文泽园</w:t>
            </w:r>
            <w:r>
              <w:rPr>
                <w:rFonts w:ascii="仿宋_GB2312" w:eastAsia="仿宋_GB2312" w:hint="eastAsia"/>
                <w:sz w:val="28"/>
                <w:szCs w:val="32"/>
              </w:rPr>
              <w:t>5</w:t>
            </w:r>
            <w:r>
              <w:rPr>
                <w:rFonts w:ascii="仿宋_GB2312" w:eastAsia="仿宋_GB2312" w:hint="eastAsia"/>
                <w:sz w:val="28"/>
                <w:szCs w:val="32"/>
              </w:rPr>
              <w:t>号楼</w:t>
            </w:r>
            <w:r>
              <w:rPr>
                <w:rFonts w:ascii="仿宋_GB2312" w:eastAsia="仿宋_GB2312" w:hint="eastAsia"/>
                <w:sz w:val="28"/>
                <w:szCs w:val="32"/>
              </w:rPr>
              <w:t>-5</w:t>
            </w:r>
            <w:r>
              <w:rPr>
                <w:rFonts w:ascii="仿宋_GB2312" w:eastAsia="仿宋_GB2312" w:hint="eastAsia"/>
                <w:sz w:val="28"/>
                <w:szCs w:val="32"/>
              </w:rPr>
              <w:t>、</w:t>
            </w:r>
            <w:r>
              <w:rPr>
                <w:rFonts w:ascii="仿宋_GB2312" w:eastAsia="仿宋_GB2312" w:hint="eastAsia"/>
                <w:sz w:val="28"/>
                <w:szCs w:val="32"/>
              </w:rPr>
              <w:t>6</w:t>
            </w:r>
            <w:r>
              <w:rPr>
                <w:rFonts w:ascii="仿宋_GB2312" w:eastAsia="仿宋_GB2312" w:hint="eastAsia"/>
                <w:sz w:val="28"/>
                <w:szCs w:val="32"/>
              </w:rPr>
              <w:t>楼</w:t>
            </w:r>
          </w:p>
        </w:tc>
      </w:tr>
    </w:tbl>
    <w:p w:rsidR="009E3B89" w:rsidRDefault="009E3B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9E3B89">
      <w:pPr>
        <w:spacing w:line="560" w:lineRule="exact"/>
        <w:rPr>
          <w:rFonts w:ascii="仿宋_GB2312" w:eastAsia="仿宋_GB2312"/>
          <w:sz w:val="32"/>
          <w:szCs w:val="32"/>
        </w:rPr>
        <w:sectPr w:rsidR="009E3B89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9E3B89" w:rsidRDefault="00D844D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2</w:t>
      </w:r>
    </w:p>
    <w:tbl>
      <w:tblPr>
        <w:tblW w:w="8730" w:type="dxa"/>
        <w:tblInd w:w="93" w:type="dxa"/>
        <w:tblLook w:val="04A0" w:firstRow="1" w:lastRow="0" w:firstColumn="1" w:lastColumn="0" w:noHBand="0" w:noVBand="1"/>
      </w:tblPr>
      <w:tblGrid>
        <w:gridCol w:w="8730"/>
      </w:tblGrid>
      <w:tr w:rsidR="009E3B89">
        <w:trPr>
          <w:trHeight w:val="879"/>
        </w:trPr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3B89" w:rsidRDefault="00D844DE">
            <w:pPr>
              <w:widowControl/>
              <w:jc w:val="center"/>
              <w:textAlignment w:val="bottom"/>
              <w:rPr>
                <w:rFonts w:ascii="方正小标宋简体" w:eastAsia="方正小标宋简体" w:hAnsi="方正小标宋简体" w:cs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/>
                <w:bCs/>
                <w:color w:val="000000"/>
                <w:kern w:val="0"/>
                <w:sz w:val="44"/>
                <w:szCs w:val="44"/>
                <w:lang w:bidi="ar"/>
              </w:rPr>
              <w:t>济宁医学院学生宿舍安全卫生检查登记表</w:t>
            </w:r>
          </w:p>
        </w:tc>
      </w:tr>
    </w:tbl>
    <w:p w:rsidR="009E3B89" w:rsidRDefault="009E3B89">
      <w:pPr>
        <w:spacing w:line="560" w:lineRule="exact"/>
        <w:rPr>
          <w:rFonts w:ascii="仿宋_GB2312" w:eastAsia="仿宋_GB2312"/>
          <w:sz w:val="32"/>
          <w:szCs w:val="32"/>
        </w:rPr>
      </w:pPr>
    </w:p>
    <w:tbl>
      <w:tblPr>
        <w:tblW w:w="89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8"/>
        <w:gridCol w:w="1455"/>
        <w:gridCol w:w="1560"/>
        <w:gridCol w:w="1661"/>
        <w:gridCol w:w="1624"/>
        <w:gridCol w:w="720"/>
        <w:gridCol w:w="988"/>
      </w:tblGrid>
      <w:tr w:rsidR="009E3B89">
        <w:trPr>
          <w:trHeight w:val="495"/>
        </w:trPr>
        <w:tc>
          <w:tcPr>
            <w:tcW w:w="8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3B89" w:rsidRDefault="00D844DE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宿舍楼号：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 xml:space="preserve">                               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检查日期：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9E3B89">
        <w:trPr>
          <w:trHeight w:val="8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宿舍号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卫生情况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物品摆放情况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用电安全情况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礼仪情况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总体情况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D844D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3B89" w:rsidRDefault="009E3B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E3B89">
        <w:trPr>
          <w:trHeight w:val="375"/>
        </w:trPr>
        <w:tc>
          <w:tcPr>
            <w:tcW w:w="899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3B89" w:rsidRDefault="00D844DE">
            <w:pPr>
              <w:jc w:val="left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备注</w:t>
            </w:r>
            <w:r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  <w:t>：检查情况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分为优秀</w:t>
            </w:r>
            <w:r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  <w:t>、良好、一般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、差四个</w:t>
            </w:r>
            <w:r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  <w:t>标准，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也</w:t>
            </w:r>
            <w:r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  <w:t>可以写清楚具体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存在</w:t>
            </w:r>
            <w:r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  <w:t>问题</w:t>
            </w:r>
          </w:p>
          <w:p w:rsidR="009E3B89" w:rsidRDefault="009E3B89">
            <w:pPr>
              <w:jc w:val="left"/>
              <w:rPr>
                <w:rFonts w:ascii="黑体" w:eastAsia="黑体" w:hAnsi="宋体" w:cs="黑体"/>
                <w:color w:val="000000"/>
                <w:kern w:val="0"/>
                <w:sz w:val="24"/>
                <w:lang w:bidi="ar"/>
              </w:rPr>
            </w:pPr>
          </w:p>
          <w:p w:rsidR="009E3B89" w:rsidRDefault="00D844DE">
            <w:pPr>
              <w:jc w:val="left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 w:bidi="ar"/>
              </w:rPr>
              <w:t>检查人员签字：</w:t>
            </w:r>
          </w:p>
        </w:tc>
      </w:tr>
    </w:tbl>
    <w:p w:rsidR="009E3B89" w:rsidRDefault="009E3B89">
      <w:pPr>
        <w:rPr>
          <w:rFonts w:ascii="仿宋_GB2312" w:eastAsia="仿宋_GB2312" w:hAnsi="仿宋_GB2312" w:cs="仿宋_GB2312"/>
          <w:sz w:val="32"/>
          <w:szCs w:val="32"/>
        </w:rPr>
      </w:pPr>
    </w:p>
    <w:p w:rsidR="009E3B89" w:rsidRDefault="00D844D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</w:p>
    <w:p w:rsidR="009E3B89" w:rsidRDefault="00D844DE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inline distT="0" distB="0" distL="114300" distR="114300">
            <wp:extent cx="4349750" cy="6140450"/>
            <wp:effectExtent l="0" t="0" r="12700" b="12700"/>
            <wp:docPr id="1" name="图片 1" descr="6729dda496047818d9a5bfb97380e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729dda496047818d9a5bfb97380e3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614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3B89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4DE" w:rsidRDefault="00D844DE">
      <w:r>
        <w:separator/>
      </w:r>
    </w:p>
  </w:endnote>
  <w:endnote w:type="continuationSeparator" w:id="0">
    <w:p w:rsidR="00D844DE" w:rsidRDefault="00D8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B89" w:rsidRDefault="00D844D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3B89" w:rsidRDefault="00D844DE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C4766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9E3B89" w:rsidRDefault="00D844DE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C4766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4DE" w:rsidRDefault="00D844DE">
      <w:r>
        <w:separator/>
      </w:r>
    </w:p>
  </w:footnote>
  <w:footnote w:type="continuationSeparator" w:id="0">
    <w:p w:rsidR="00D844DE" w:rsidRDefault="00D84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89"/>
    <w:rsid w:val="002C4766"/>
    <w:rsid w:val="009E3B89"/>
    <w:rsid w:val="00D844DE"/>
    <w:rsid w:val="03463A74"/>
    <w:rsid w:val="092C1016"/>
    <w:rsid w:val="1AA17AB6"/>
    <w:rsid w:val="1B051DEB"/>
    <w:rsid w:val="2423778D"/>
    <w:rsid w:val="27DC1ADD"/>
    <w:rsid w:val="2C652A11"/>
    <w:rsid w:val="2E04418C"/>
    <w:rsid w:val="3F2006FA"/>
    <w:rsid w:val="41A73354"/>
    <w:rsid w:val="4227058A"/>
    <w:rsid w:val="434219F5"/>
    <w:rsid w:val="46EE37D3"/>
    <w:rsid w:val="4ABF170F"/>
    <w:rsid w:val="4D85096E"/>
    <w:rsid w:val="5F4349D6"/>
    <w:rsid w:val="602B6AA7"/>
    <w:rsid w:val="6E5F5215"/>
    <w:rsid w:val="710650F2"/>
    <w:rsid w:val="7770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paragraph" w:styleId="a8">
    <w:name w:val="Balloon Text"/>
    <w:basedOn w:val="a"/>
    <w:link w:val="Char"/>
    <w:rsid w:val="002C4766"/>
    <w:rPr>
      <w:sz w:val="18"/>
      <w:szCs w:val="18"/>
    </w:rPr>
  </w:style>
  <w:style w:type="character" w:customStyle="1" w:styleId="Char">
    <w:name w:val="批注框文本 Char"/>
    <w:basedOn w:val="a0"/>
    <w:link w:val="a8"/>
    <w:rsid w:val="002C47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paragraph" w:styleId="a8">
    <w:name w:val="Balloon Text"/>
    <w:basedOn w:val="a"/>
    <w:link w:val="Char"/>
    <w:rsid w:val="002C4766"/>
    <w:rPr>
      <w:sz w:val="18"/>
      <w:szCs w:val="18"/>
    </w:rPr>
  </w:style>
  <w:style w:type="character" w:customStyle="1" w:styleId="Char">
    <w:name w:val="批注框文本 Char"/>
    <w:basedOn w:val="a0"/>
    <w:link w:val="a8"/>
    <w:rsid w:val="002C47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2</cp:revision>
  <dcterms:created xsi:type="dcterms:W3CDTF">2024-12-02T10:24:00Z</dcterms:created>
  <dcterms:modified xsi:type="dcterms:W3CDTF">2024-12-04T09:16:00Z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A8382E58E97F4F42BBC3AC3B1EEDB38B_12</vt:lpwstr>
  </property>
</Properties>
</file>