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3FC" w:rsidRDefault="00F00A7E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pacing w:val="8"/>
          <w:sz w:val="44"/>
          <w:szCs w:val="44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spacing w:val="8"/>
          <w:sz w:val="44"/>
          <w:szCs w:val="44"/>
          <w:lang w:eastAsia="zh-CN"/>
        </w:rPr>
        <w:t>关于开展学校</w:t>
      </w:r>
    </w:p>
    <w:p w:rsidR="00AA33FC" w:rsidRDefault="00F00A7E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pacing w:val="8"/>
          <w:sz w:val="44"/>
          <w:szCs w:val="44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spacing w:val="8"/>
          <w:sz w:val="44"/>
          <w:szCs w:val="44"/>
          <w:lang w:eastAsia="zh-CN"/>
        </w:rPr>
        <w:t>辅导员工作优秀案例和优秀论文</w:t>
      </w:r>
      <w:r>
        <w:rPr>
          <w:rFonts w:ascii="方正小标宋简体" w:eastAsia="方正小标宋简体" w:hAnsi="方正小标宋简体" w:cs="方正小标宋简体" w:hint="eastAsia"/>
          <w:spacing w:val="8"/>
          <w:sz w:val="44"/>
          <w:szCs w:val="44"/>
          <w:lang w:eastAsia="zh-CN"/>
        </w:rPr>
        <w:t>评选活动的</w:t>
      </w:r>
    </w:p>
    <w:p w:rsidR="00AA33FC" w:rsidRDefault="00F00A7E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spacing w:val="8"/>
          <w:sz w:val="44"/>
          <w:szCs w:val="44"/>
          <w:lang w:eastAsia="zh-CN"/>
        </w:rPr>
        <w:t>通知</w:t>
      </w:r>
    </w:p>
    <w:p w:rsidR="00AA33FC" w:rsidRDefault="00AA33FC">
      <w:pPr>
        <w:spacing w:line="560" w:lineRule="exact"/>
        <w:ind w:left="361"/>
        <w:rPr>
          <w:rFonts w:ascii="仿宋_GB2312" w:eastAsia="仿宋_GB2312" w:hAnsi="方正小标宋简体" w:cs="方正小标宋简体"/>
          <w:sz w:val="32"/>
          <w:szCs w:val="32"/>
          <w:lang w:eastAsia="zh-CN"/>
        </w:rPr>
      </w:pPr>
    </w:p>
    <w:p w:rsidR="00AA33FC" w:rsidRDefault="00F00A7E">
      <w:pPr>
        <w:pStyle w:val="a3"/>
        <w:spacing w:line="560" w:lineRule="exact"/>
        <w:ind w:left="14"/>
        <w:jc w:val="both"/>
        <w:rPr>
          <w:sz w:val="32"/>
          <w:szCs w:val="32"/>
          <w:lang w:eastAsia="zh-CN"/>
        </w:rPr>
      </w:pPr>
      <w:r>
        <w:rPr>
          <w:rFonts w:hint="eastAsia"/>
          <w:spacing w:val="7"/>
          <w:sz w:val="32"/>
          <w:szCs w:val="32"/>
          <w:lang w:eastAsia="zh-CN"/>
        </w:rPr>
        <w:t>各二级学院：</w:t>
      </w:r>
    </w:p>
    <w:p w:rsidR="00AA33FC" w:rsidRDefault="00F00A7E">
      <w:pPr>
        <w:spacing w:line="560" w:lineRule="exact"/>
        <w:ind w:firstLineChars="200" w:firstLine="674"/>
        <w:jc w:val="both"/>
        <w:rPr>
          <w:rFonts w:ascii="仿宋_GB2312" w:eastAsia="仿宋_GB2312" w:hAnsi="仿宋_GB2312" w:cs="仿宋_GB2312"/>
          <w:spacing w:val="17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pacing w:val="17"/>
          <w:sz w:val="32"/>
          <w:szCs w:val="32"/>
          <w:lang w:eastAsia="zh-CN"/>
        </w:rPr>
        <w:t>为进一步提高辅导员队伍工作实践能力、研究能力和业务水平，推动辅导员队伍专业化职业化专家化发展，经研究，决定开展</w:t>
      </w:r>
      <w:r>
        <w:rPr>
          <w:rFonts w:ascii="仿宋_GB2312" w:eastAsia="仿宋_GB2312" w:hAnsi="仿宋_GB2312" w:cs="仿宋_GB2312" w:hint="eastAsia"/>
          <w:spacing w:val="17"/>
          <w:sz w:val="32"/>
          <w:szCs w:val="32"/>
          <w:lang w:eastAsia="zh-CN"/>
        </w:rPr>
        <w:t>2025</w:t>
      </w:r>
      <w:r>
        <w:rPr>
          <w:rFonts w:ascii="仿宋_GB2312" w:eastAsia="仿宋_GB2312" w:hAnsi="仿宋_GB2312" w:cs="仿宋_GB2312" w:hint="eastAsia"/>
          <w:spacing w:val="17"/>
          <w:sz w:val="32"/>
          <w:szCs w:val="32"/>
          <w:lang w:eastAsia="zh-CN"/>
        </w:rPr>
        <w:t>年辅导员工作优秀案例和优秀论文</w:t>
      </w:r>
      <w:r>
        <w:rPr>
          <w:rFonts w:ascii="仿宋_GB2312" w:eastAsia="仿宋_GB2312" w:hAnsi="仿宋_GB2312" w:cs="仿宋_GB2312" w:hint="eastAsia"/>
          <w:spacing w:val="17"/>
          <w:sz w:val="32"/>
          <w:szCs w:val="32"/>
          <w:lang w:eastAsia="zh-CN"/>
        </w:rPr>
        <w:t>评选</w:t>
      </w:r>
      <w:r>
        <w:rPr>
          <w:rFonts w:ascii="仿宋_GB2312" w:eastAsia="仿宋_GB2312" w:hAnsi="仿宋_GB2312" w:cs="仿宋_GB2312" w:hint="eastAsia"/>
          <w:spacing w:val="17"/>
          <w:sz w:val="32"/>
          <w:szCs w:val="32"/>
          <w:lang w:eastAsia="zh-CN"/>
        </w:rPr>
        <w:t>工作。现将有关事项通知如下。</w:t>
      </w:r>
    </w:p>
    <w:p w:rsidR="00AA33FC" w:rsidRDefault="00F00A7E">
      <w:pPr>
        <w:spacing w:line="560" w:lineRule="exact"/>
        <w:ind w:firstLineChars="200" w:firstLine="654"/>
        <w:jc w:val="both"/>
        <w:rPr>
          <w:rFonts w:ascii="仿宋_GB2312" w:eastAsia="仿宋_GB2312" w:hAnsi="仿宋_GB2312" w:cs="仿宋_GB2312"/>
          <w:spacing w:val="17"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spacing w:val="7"/>
          <w:sz w:val="32"/>
          <w:szCs w:val="32"/>
          <w:lang w:eastAsia="zh-CN"/>
        </w:rPr>
        <w:t>一、项目范围</w:t>
      </w:r>
    </w:p>
    <w:p w:rsidR="00AA33FC" w:rsidRDefault="00F00A7E">
      <w:pPr>
        <w:pStyle w:val="a3"/>
        <w:spacing w:line="560" w:lineRule="exact"/>
        <w:ind w:left="23" w:firstLine="643"/>
        <w:jc w:val="both"/>
        <w:rPr>
          <w:spacing w:val="5"/>
          <w:sz w:val="32"/>
          <w:szCs w:val="32"/>
          <w:lang w:eastAsia="zh-CN"/>
        </w:rPr>
      </w:pPr>
      <w:r>
        <w:rPr>
          <w:rFonts w:hint="eastAsia"/>
          <w:spacing w:val="5"/>
          <w:sz w:val="32"/>
          <w:szCs w:val="32"/>
          <w:lang w:eastAsia="zh-CN"/>
        </w:rPr>
        <w:t>辅导员工作优秀案例和优秀论文两类。</w:t>
      </w:r>
    </w:p>
    <w:p w:rsidR="00AA33FC" w:rsidRDefault="00F00A7E">
      <w:pPr>
        <w:spacing w:line="560" w:lineRule="exact"/>
        <w:ind w:firstLineChars="200" w:firstLine="654"/>
        <w:jc w:val="both"/>
        <w:rPr>
          <w:rFonts w:ascii="仿宋_GB2312" w:eastAsia="仿宋_GB2312" w:hAnsi="仿宋_GB2312" w:cs="仿宋_GB2312"/>
          <w:spacing w:val="17"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spacing w:val="7"/>
          <w:sz w:val="32"/>
          <w:szCs w:val="32"/>
          <w:lang w:eastAsia="zh-CN"/>
        </w:rPr>
        <w:t>二、参与对象</w:t>
      </w:r>
    </w:p>
    <w:p w:rsidR="00AA33FC" w:rsidRDefault="00F00A7E">
      <w:pPr>
        <w:pStyle w:val="a3"/>
        <w:spacing w:line="560" w:lineRule="exact"/>
        <w:ind w:left="23" w:firstLine="643"/>
        <w:jc w:val="both"/>
        <w:rPr>
          <w:spacing w:val="5"/>
          <w:sz w:val="32"/>
          <w:szCs w:val="32"/>
          <w:lang w:eastAsia="zh-CN"/>
        </w:rPr>
      </w:pPr>
      <w:r>
        <w:rPr>
          <w:rFonts w:hint="eastAsia"/>
          <w:spacing w:val="5"/>
          <w:sz w:val="32"/>
          <w:szCs w:val="32"/>
          <w:lang w:eastAsia="zh-CN"/>
        </w:rPr>
        <w:t>辅导员工作优秀案例参与对象为专职辅导员（不含二级</w:t>
      </w:r>
      <w:r>
        <w:rPr>
          <w:rFonts w:hint="eastAsia"/>
          <w:spacing w:val="5"/>
          <w:sz w:val="32"/>
          <w:szCs w:val="32"/>
          <w:lang w:eastAsia="zh-CN"/>
        </w:rPr>
        <w:t>学院</w:t>
      </w:r>
      <w:r>
        <w:rPr>
          <w:rFonts w:hint="eastAsia"/>
          <w:spacing w:val="5"/>
          <w:sz w:val="32"/>
          <w:szCs w:val="32"/>
          <w:lang w:eastAsia="zh-CN"/>
        </w:rPr>
        <w:t>党组织副书记），已获得</w:t>
      </w:r>
      <w:r>
        <w:rPr>
          <w:rFonts w:hint="eastAsia"/>
          <w:spacing w:val="5"/>
          <w:sz w:val="32"/>
          <w:szCs w:val="32"/>
          <w:lang w:eastAsia="zh-CN"/>
        </w:rPr>
        <w:t>2024</w:t>
      </w:r>
      <w:r>
        <w:rPr>
          <w:rFonts w:hint="eastAsia"/>
          <w:spacing w:val="5"/>
          <w:sz w:val="32"/>
          <w:szCs w:val="32"/>
          <w:lang w:eastAsia="zh-CN"/>
        </w:rPr>
        <w:t>年全省高校辅导员工作优秀案例一等奖的作者不再申报；辅导员工作优秀论文参与对象为专职辅导员。</w:t>
      </w:r>
    </w:p>
    <w:p w:rsidR="00AA33FC" w:rsidRDefault="00F00A7E">
      <w:pPr>
        <w:spacing w:line="560" w:lineRule="exact"/>
        <w:ind w:left="655"/>
        <w:jc w:val="both"/>
        <w:outlineLvl w:val="0"/>
        <w:rPr>
          <w:rFonts w:ascii="黑体" w:eastAsia="黑体" w:hAnsi="黑体" w:cs="黑体"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spacing w:val="7"/>
          <w:sz w:val="32"/>
          <w:szCs w:val="32"/>
          <w:lang w:eastAsia="zh-CN"/>
        </w:rPr>
        <w:t>三、项目内容和要求</w:t>
      </w:r>
    </w:p>
    <w:p w:rsidR="00AA33FC" w:rsidRDefault="00F00A7E">
      <w:pPr>
        <w:pStyle w:val="a3"/>
        <w:spacing w:line="560" w:lineRule="exact"/>
        <w:ind w:left="12" w:right="95" w:firstLine="469"/>
        <w:jc w:val="both"/>
        <w:rPr>
          <w:rFonts w:ascii="楷体_GB2312" w:eastAsia="楷体_GB2312" w:hAnsi="楷体_GB2312" w:cs="楷体_GB2312"/>
          <w:spacing w:val="11"/>
          <w:sz w:val="32"/>
          <w:szCs w:val="32"/>
          <w:lang w:eastAsia="zh-CN"/>
        </w:rPr>
      </w:pPr>
      <w:r>
        <w:rPr>
          <w:rFonts w:ascii="楷体_GB2312" w:eastAsia="楷体_GB2312" w:hAnsi="楷体_GB2312" w:cs="楷体_GB2312" w:hint="eastAsia"/>
          <w:spacing w:val="11"/>
          <w:sz w:val="32"/>
          <w:szCs w:val="32"/>
          <w:lang w:eastAsia="zh-CN"/>
        </w:rPr>
        <w:t>（一）辅导员工作优秀案例</w:t>
      </w:r>
    </w:p>
    <w:p w:rsidR="00AA33FC" w:rsidRDefault="00F00A7E">
      <w:pPr>
        <w:pStyle w:val="a3"/>
        <w:spacing w:line="560" w:lineRule="exact"/>
        <w:ind w:left="12" w:right="95" w:firstLine="469"/>
        <w:jc w:val="both"/>
        <w:rPr>
          <w:rFonts w:hAnsi="楷体_GB2312" w:cs="楷体_GB2312"/>
          <w:b/>
          <w:spacing w:val="11"/>
          <w:sz w:val="32"/>
          <w:szCs w:val="32"/>
          <w:lang w:eastAsia="zh-CN"/>
        </w:rPr>
      </w:pPr>
      <w:r>
        <w:rPr>
          <w:rFonts w:hAnsi="楷体_GB2312" w:cs="楷体_GB2312" w:hint="eastAsia"/>
          <w:b/>
          <w:spacing w:val="11"/>
          <w:sz w:val="32"/>
          <w:szCs w:val="32"/>
          <w:lang w:eastAsia="zh-CN"/>
        </w:rPr>
        <w:t>1.</w:t>
      </w:r>
      <w:r>
        <w:rPr>
          <w:rFonts w:hAnsi="楷体_GB2312" w:cs="楷体_GB2312" w:hint="eastAsia"/>
          <w:b/>
          <w:spacing w:val="11"/>
          <w:sz w:val="32"/>
          <w:szCs w:val="32"/>
          <w:lang w:eastAsia="zh-CN"/>
        </w:rPr>
        <w:t>案例选题</w:t>
      </w:r>
    </w:p>
    <w:p w:rsidR="00AA33FC" w:rsidRDefault="00F00A7E">
      <w:pPr>
        <w:pStyle w:val="a3"/>
        <w:spacing w:line="560" w:lineRule="exact"/>
        <w:ind w:right="81" w:firstLine="474"/>
        <w:jc w:val="both"/>
        <w:rPr>
          <w:spacing w:val="7"/>
          <w:sz w:val="32"/>
          <w:szCs w:val="32"/>
          <w:lang w:eastAsia="zh-CN"/>
        </w:rPr>
      </w:pPr>
      <w:r>
        <w:rPr>
          <w:rFonts w:hAnsi="楷体_GB2312" w:cs="楷体_GB2312" w:hint="eastAsia"/>
          <w:spacing w:val="11"/>
          <w:sz w:val="32"/>
          <w:szCs w:val="32"/>
          <w:lang w:eastAsia="zh-CN"/>
        </w:rPr>
        <w:t>选题要结合并体现我校学生工作特色，涵盖思想理论教育和价值引领类、</w:t>
      </w:r>
      <w:r>
        <w:rPr>
          <w:rFonts w:hAnsi="楷体_GB2312" w:cs="楷体_GB2312" w:hint="eastAsia"/>
          <w:spacing w:val="3"/>
          <w:sz w:val="32"/>
          <w:szCs w:val="32"/>
          <w:lang w:eastAsia="zh-CN"/>
        </w:rPr>
        <w:t>党团和班级建设类、学风建设类、学生日常事务管理类、心理健康教育与咨询类、网络思想政治教育类、校园危机事件应对类、职业规划与就业创业指导类共</w:t>
      </w:r>
      <w:r>
        <w:rPr>
          <w:rFonts w:hAnsi="楷体_GB2312" w:cs="楷体_GB2312" w:hint="eastAsia"/>
          <w:spacing w:val="3"/>
          <w:sz w:val="32"/>
          <w:szCs w:val="32"/>
          <w:lang w:eastAsia="zh-CN"/>
        </w:rPr>
        <w:t>8</w:t>
      </w:r>
      <w:r>
        <w:rPr>
          <w:rFonts w:hAnsi="楷体_GB2312" w:cs="楷体_GB2312" w:hint="eastAsia"/>
          <w:spacing w:val="3"/>
          <w:sz w:val="32"/>
          <w:szCs w:val="32"/>
          <w:lang w:eastAsia="zh-CN"/>
        </w:rPr>
        <w:t>个方面</w:t>
      </w:r>
      <w:r>
        <w:rPr>
          <w:rFonts w:hint="eastAsia"/>
          <w:spacing w:val="7"/>
          <w:sz w:val="32"/>
          <w:szCs w:val="32"/>
          <w:lang w:eastAsia="zh-CN"/>
        </w:rPr>
        <w:t>。</w:t>
      </w:r>
    </w:p>
    <w:p w:rsidR="00AA33FC" w:rsidRDefault="00F00A7E">
      <w:pPr>
        <w:pStyle w:val="a3"/>
        <w:spacing w:line="560" w:lineRule="exact"/>
        <w:ind w:right="81" w:firstLine="474"/>
        <w:jc w:val="both"/>
        <w:rPr>
          <w:b/>
          <w:spacing w:val="7"/>
          <w:sz w:val="32"/>
          <w:szCs w:val="32"/>
          <w:lang w:eastAsia="zh-CN"/>
        </w:rPr>
      </w:pPr>
      <w:r>
        <w:rPr>
          <w:rFonts w:hint="eastAsia"/>
          <w:b/>
          <w:spacing w:val="7"/>
          <w:sz w:val="32"/>
          <w:szCs w:val="32"/>
          <w:lang w:eastAsia="zh-CN"/>
        </w:rPr>
        <w:t>2</w:t>
      </w:r>
      <w:r>
        <w:rPr>
          <w:b/>
          <w:spacing w:val="7"/>
          <w:sz w:val="32"/>
          <w:szCs w:val="32"/>
          <w:lang w:eastAsia="zh-CN"/>
        </w:rPr>
        <w:t>.</w:t>
      </w:r>
      <w:r>
        <w:rPr>
          <w:rFonts w:hint="eastAsia"/>
          <w:b/>
          <w:spacing w:val="7"/>
          <w:sz w:val="32"/>
          <w:szCs w:val="32"/>
          <w:lang w:eastAsia="zh-CN"/>
        </w:rPr>
        <w:t>申报要求</w:t>
      </w:r>
    </w:p>
    <w:p w:rsidR="00AA33FC" w:rsidRDefault="00F00A7E">
      <w:pPr>
        <w:pStyle w:val="a3"/>
        <w:spacing w:line="560" w:lineRule="exact"/>
        <w:ind w:left="16" w:firstLine="647"/>
        <w:jc w:val="both"/>
        <w:rPr>
          <w:sz w:val="32"/>
          <w:szCs w:val="32"/>
          <w:lang w:eastAsia="zh-CN"/>
        </w:rPr>
      </w:pPr>
      <w:r>
        <w:rPr>
          <w:rFonts w:hint="eastAsia"/>
          <w:spacing w:val="6"/>
          <w:sz w:val="32"/>
          <w:szCs w:val="32"/>
          <w:lang w:eastAsia="zh-CN"/>
        </w:rPr>
        <w:lastRenderedPageBreak/>
        <w:t>（</w:t>
      </w:r>
      <w:r>
        <w:rPr>
          <w:rFonts w:hint="eastAsia"/>
          <w:spacing w:val="6"/>
          <w:sz w:val="32"/>
          <w:szCs w:val="32"/>
          <w:lang w:eastAsia="zh-CN"/>
        </w:rPr>
        <w:t>1</w:t>
      </w:r>
      <w:r>
        <w:rPr>
          <w:rFonts w:hint="eastAsia"/>
          <w:spacing w:val="6"/>
          <w:sz w:val="32"/>
          <w:szCs w:val="32"/>
          <w:lang w:eastAsia="zh-CN"/>
        </w:rPr>
        <w:t>）主题鲜明。案例须为</w:t>
      </w:r>
      <w:r>
        <w:rPr>
          <w:rFonts w:hint="eastAsia"/>
          <w:spacing w:val="6"/>
          <w:sz w:val="32"/>
          <w:szCs w:val="32"/>
          <w:lang w:eastAsia="zh-CN"/>
        </w:rPr>
        <w:t>202</w:t>
      </w:r>
      <w:r>
        <w:rPr>
          <w:spacing w:val="6"/>
          <w:sz w:val="32"/>
          <w:szCs w:val="32"/>
          <w:lang w:eastAsia="zh-CN"/>
        </w:rPr>
        <w:t>4</w:t>
      </w:r>
      <w:r>
        <w:rPr>
          <w:rFonts w:hint="eastAsia"/>
          <w:spacing w:val="6"/>
          <w:sz w:val="32"/>
          <w:szCs w:val="32"/>
          <w:lang w:eastAsia="zh-CN"/>
        </w:rPr>
        <w:t>-202</w:t>
      </w:r>
      <w:r>
        <w:rPr>
          <w:spacing w:val="6"/>
          <w:sz w:val="32"/>
          <w:szCs w:val="32"/>
          <w:lang w:eastAsia="zh-CN"/>
        </w:rPr>
        <w:t>5</w:t>
      </w:r>
      <w:r>
        <w:rPr>
          <w:rFonts w:hint="eastAsia"/>
          <w:spacing w:val="6"/>
          <w:sz w:val="32"/>
          <w:szCs w:val="32"/>
          <w:lang w:eastAsia="zh-CN"/>
        </w:rPr>
        <w:t>学年的工作实践。案例</w:t>
      </w:r>
      <w:r>
        <w:rPr>
          <w:rFonts w:hint="eastAsia"/>
          <w:spacing w:val="-3"/>
          <w:sz w:val="32"/>
          <w:szCs w:val="32"/>
          <w:lang w:eastAsia="zh-CN"/>
        </w:rPr>
        <w:t>主题突出，紧紧围绕思想政治工作、辅导员岗位职责和</w:t>
      </w:r>
      <w:r>
        <w:rPr>
          <w:rFonts w:hint="eastAsia"/>
          <w:spacing w:val="-4"/>
          <w:sz w:val="32"/>
          <w:szCs w:val="32"/>
          <w:lang w:eastAsia="zh-CN"/>
        </w:rPr>
        <w:t>工作任务，</w:t>
      </w:r>
      <w:r>
        <w:rPr>
          <w:rFonts w:hint="eastAsia"/>
          <w:spacing w:val="8"/>
          <w:sz w:val="32"/>
          <w:szCs w:val="32"/>
          <w:lang w:eastAsia="zh-CN"/>
        </w:rPr>
        <w:t>挖掘和总结典型性工作案例，体现创新和特色。</w:t>
      </w:r>
    </w:p>
    <w:p w:rsidR="00AA33FC" w:rsidRDefault="00F00A7E">
      <w:pPr>
        <w:pStyle w:val="a3"/>
        <w:spacing w:line="560" w:lineRule="exact"/>
        <w:ind w:left="2" w:firstLine="658"/>
        <w:jc w:val="both"/>
        <w:rPr>
          <w:sz w:val="32"/>
          <w:szCs w:val="32"/>
          <w:lang w:eastAsia="zh-CN"/>
        </w:rPr>
      </w:pPr>
      <w:r>
        <w:rPr>
          <w:rFonts w:hint="eastAsia"/>
          <w:spacing w:val="4"/>
          <w:sz w:val="32"/>
          <w:szCs w:val="32"/>
          <w:lang w:eastAsia="zh-CN"/>
        </w:rPr>
        <w:t>（</w:t>
      </w:r>
      <w:r>
        <w:rPr>
          <w:rFonts w:hint="eastAsia"/>
          <w:spacing w:val="4"/>
          <w:sz w:val="32"/>
          <w:szCs w:val="32"/>
          <w:lang w:eastAsia="zh-CN"/>
        </w:rPr>
        <w:t>2</w:t>
      </w:r>
      <w:r>
        <w:rPr>
          <w:rFonts w:hint="eastAsia"/>
          <w:spacing w:val="4"/>
          <w:sz w:val="32"/>
          <w:szCs w:val="32"/>
          <w:lang w:eastAsia="zh-CN"/>
        </w:rPr>
        <w:t>）内容真实。案例须客观真实，应为一线辅导员亲身经历或</w:t>
      </w:r>
      <w:r>
        <w:rPr>
          <w:rFonts w:hint="eastAsia"/>
          <w:spacing w:val="5"/>
          <w:sz w:val="32"/>
          <w:szCs w:val="32"/>
          <w:lang w:eastAsia="zh-CN"/>
        </w:rPr>
        <w:t>主持开展的工作，不得杜撰和抄袭。为保护学生隐私权，具体案</w:t>
      </w:r>
      <w:r>
        <w:rPr>
          <w:rFonts w:hint="eastAsia"/>
          <w:spacing w:val="9"/>
          <w:sz w:val="32"/>
          <w:szCs w:val="32"/>
          <w:lang w:eastAsia="zh-CN"/>
        </w:rPr>
        <w:t>例须隐去学生真实姓名、班级等个人信息。</w:t>
      </w:r>
    </w:p>
    <w:p w:rsidR="00AA33FC" w:rsidRDefault="00F00A7E">
      <w:pPr>
        <w:pStyle w:val="a3"/>
        <w:spacing w:line="560" w:lineRule="exact"/>
        <w:ind w:left="2" w:firstLine="670"/>
        <w:jc w:val="both"/>
        <w:rPr>
          <w:sz w:val="32"/>
          <w:szCs w:val="32"/>
          <w:lang w:eastAsia="zh-CN"/>
        </w:rPr>
      </w:pPr>
      <w:r>
        <w:rPr>
          <w:rFonts w:hint="eastAsia"/>
          <w:spacing w:val="4"/>
          <w:sz w:val="32"/>
          <w:szCs w:val="32"/>
          <w:lang w:eastAsia="zh-CN"/>
        </w:rPr>
        <w:t>（</w:t>
      </w:r>
      <w:r>
        <w:rPr>
          <w:rFonts w:hint="eastAsia"/>
          <w:spacing w:val="4"/>
          <w:sz w:val="32"/>
          <w:szCs w:val="32"/>
          <w:lang w:eastAsia="zh-CN"/>
        </w:rPr>
        <w:t>3</w:t>
      </w:r>
      <w:r>
        <w:rPr>
          <w:rFonts w:hint="eastAsia"/>
          <w:spacing w:val="4"/>
          <w:sz w:val="32"/>
          <w:szCs w:val="32"/>
          <w:lang w:eastAsia="zh-CN"/>
        </w:rPr>
        <w:t>）学术规范。案例遵守学术规范，恪守学术道</w:t>
      </w:r>
      <w:r>
        <w:rPr>
          <w:rFonts w:hint="eastAsia"/>
          <w:spacing w:val="3"/>
          <w:sz w:val="32"/>
          <w:szCs w:val="32"/>
          <w:lang w:eastAsia="zh-CN"/>
        </w:rPr>
        <w:t>德，无学术不</w:t>
      </w:r>
      <w:r>
        <w:rPr>
          <w:rFonts w:hint="eastAsia"/>
          <w:spacing w:val="7"/>
          <w:sz w:val="32"/>
          <w:szCs w:val="32"/>
          <w:lang w:eastAsia="zh-CN"/>
        </w:rPr>
        <w:t>端行为。总体文字复制比在</w:t>
      </w:r>
      <w:r>
        <w:rPr>
          <w:rFonts w:hint="eastAsia"/>
          <w:spacing w:val="7"/>
          <w:sz w:val="32"/>
          <w:szCs w:val="32"/>
          <w:lang w:eastAsia="zh-CN"/>
        </w:rPr>
        <w:t>20%</w:t>
      </w:r>
      <w:r>
        <w:rPr>
          <w:rFonts w:hint="eastAsia"/>
          <w:spacing w:val="7"/>
          <w:sz w:val="32"/>
          <w:szCs w:val="32"/>
          <w:lang w:eastAsia="zh-CN"/>
        </w:rPr>
        <w:t>以上的，取消资格并向所在学校</w:t>
      </w:r>
      <w:r>
        <w:rPr>
          <w:rFonts w:hint="eastAsia"/>
          <w:spacing w:val="5"/>
          <w:sz w:val="32"/>
          <w:szCs w:val="32"/>
          <w:lang w:eastAsia="zh-CN"/>
        </w:rPr>
        <w:t>通报。案例作者拥有著作权，主办单位拥有编辑权和使用权。其他媒体或者个人使用、转载或部分摘编入选案例，须征得作者和</w:t>
      </w:r>
      <w:r>
        <w:rPr>
          <w:rFonts w:hint="eastAsia"/>
          <w:spacing w:val="7"/>
          <w:sz w:val="32"/>
          <w:szCs w:val="32"/>
          <w:lang w:eastAsia="zh-CN"/>
        </w:rPr>
        <w:t>主办单位同意。</w:t>
      </w:r>
    </w:p>
    <w:p w:rsidR="00AA33FC" w:rsidRDefault="00F00A7E">
      <w:pPr>
        <w:pStyle w:val="a3"/>
        <w:spacing w:line="560" w:lineRule="exact"/>
        <w:ind w:firstLine="659"/>
        <w:jc w:val="both"/>
        <w:rPr>
          <w:sz w:val="32"/>
          <w:szCs w:val="32"/>
          <w:lang w:eastAsia="zh-CN"/>
        </w:rPr>
      </w:pPr>
      <w:r>
        <w:rPr>
          <w:rFonts w:hint="eastAsia"/>
          <w:spacing w:val="4"/>
          <w:sz w:val="32"/>
          <w:szCs w:val="32"/>
          <w:lang w:eastAsia="zh-CN"/>
        </w:rPr>
        <w:t>（</w:t>
      </w:r>
      <w:r>
        <w:rPr>
          <w:rFonts w:hint="eastAsia"/>
          <w:spacing w:val="4"/>
          <w:sz w:val="32"/>
          <w:szCs w:val="32"/>
          <w:lang w:eastAsia="zh-CN"/>
        </w:rPr>
        <w:t>4</w:t>
      </w:r>
      <w:r>
        <w:rPr>
          <w:rFonts w:hint="eastAsia"/>
          <w:spacing w:val="4"/>
          <w:sz w:val="32"/>
          <w:szCs w:val="32"/>
          <w:lang w:eastAsia="zh-CN"/>
        </w:rPr>
        <w:t>）文体要求。案例文体要统一，以第一人称撰写，应包括案</w:t>
      </w:r>
      <w:r>
        <w:rPr>
          <w:rFonts w:hint="eastAsia"/>
          <w:spacing w:val="-5"/>
          <w:sz w:val="32"/>
          <w:szCs w:val="32"/>
          <w:lang w:eastAsia="zh-CN"/>
        </w:rPr>
        <w:t>例基本情况、组织实施（处理处置）过程和工作成效等内容（</w:t>
      </w:r>
      <w:r>
        <w:rPr>
          <w:rFonts w:hint="eastAsia"/>
          <w:spacing w:val="-5"/>
          <w:sz w:val="32"/>
          <w:szCs w:val="32"/>
          <w:lang w:eastAsia="zh-CN"/>
        </w:rPr>
        <w:t>3000</w:t>
      </w:r>
      <w:r>
        <w:rPr>
          <w:rFonts w:hint="eastAsia"/>
          <w:spacing w:val="5"/>
          <w:sz w:val="32"/>
          <w:szCs w:val="32"/>
          <w:lang w:eastAsia="zh-CN"/>
        </w:rPr>
        <w:t>字以内</w:t>
      </w:r>
      <w:r>
        <w:rPr>
          <w:rFonts w:hint="eastAsia"/>
          <w:spacing w:val="-62"/>
          <w:sz w:val="32"/>
          <w:szCs w:val="32"/>
          <w:lang w:eastAsia="zh-CN"/>
        </w:rPr>
        <w:t>），</w:t>
      </w:r>
      <w:r>
        <w:rPr>
          <w:rFonts w:hint="eastAsia"/>
          <w:spacing w:val="5"/>
          <w:sz w:val="32"/>
          <w:szCs w:val="32"/>
          <w:lang w:eastAsia="zh-CN"/>
        </w:rPr>
        <w:t>可附不超过</w:t>
      </w:r>
      <w:r>
        <w:rPr>
          <w:rFonts w:hint="eastAsia"/>
          <w:spacing w:val="5"/>
          <w:sz w:val="32"/>
          <w:szCs w:val="32"/>
          <w:lang w:eastAsia="zh-CN"/>
        </w:rPr>
        <w:t>5</w:t>
      </w:r>
      <w:r>
        <w:rPr>
          <w:rFonts w:hint="eastAsia"/>
          <w:spacing w:val="5"/>
          <w:sz w:val="32"/>
          <w:szCs w:val="32"/>
          <w:lang w:eastAsia="zh-CN"/>
        </w:rPr>
        <w:t>项的支撑材料。案例版式：</w:t>
      </w:r>
      <w:r>
        <w:rPr>
          <w:rFonts w:hint="eastAsia"/>
          <w:spacing w:val="5"/>
          <w:sz w:val="32"/>
          <w:szCs w:val="32"/>
          <w:lang w:eastAsia="zh-CN"/>
        </w:rPr>
        <w:t>A</w:t>
      </w:r>
      <w:r>
        <w:rPr>
          <w:rFonts w:hint="eastAsia"/>
          <w:spacing w:val="4"/>
          <w:sz w:val="32"/>
          <w:szCs w:val="32"/>
          <w:lang w:eastAsia="zh-CN"/>
        </w:rPr>
        <w:t>4</w:t>
      </w:r>
      <w:r>
        <w:rPr>
          <w:rFonts w:hint="eastAsia"/>
          <w:spacing w:val="4"/>
          <w:sz w:val="32"/>
          <w:szCs w:val="32"/>
          <w:lang w:eastAsia="zh-CN"/>
        </w:rPr>
        <w:t>纸型（页</w:t>
      </w:r>
      <w:r>
        <w:rPr>
          <w:rFonts w:hint="eastAsia"/>
          <w:spacing w:val="-1"/>
          <w:sz w:val="32"/>
          <w:szCs w:val="32"/>
          <w:lang w:eastAsia="zh-CN"/>
        </w:rPr>
        <w:t>边距上</w:t>
      </w:r>
      <w:r>
        <w:rPr>
          <w:rFonts w:hint="eastAsia"/>
          <w:spacing w:val="-1"/>
          <w:sz w:val="32"/>
          <w:szCs w:val="32"/>
          <w:lang w:eastAsia="zh-CN"/>
        </w:rPr>
        <w:t>37</w:t>
      </w:r>
      <w:r>
        <w:rPr>
          <w:rFonts w:hint="eastAsia"/>
          <w:spacing w:val="-1"/>
          <w:sz w:val="32"/>
          <w:szCs w:val="32"/>
          <w:lang w:eastAsia="zh-CN"/>
        </w:rPr>
        <w:t>毫米、下</w:t>
      </w:r>
      <w:r>
        <w:rPr>
          <w:rFonts w:hint="eastAsia"/>
          <w:spacing w:val="-1"/>
          <w:sz w:val="32"/>
          <w:szCs w:val="32"/>
          <w:lang w:eastAsia="zh-CN"/>
        </w:rPr>
        <w:t>35</w:t>
      </w:r>
      <w:r>
        <w:rPr>
          <w:rFonts w:hint="eastAsia"/>
          <w:spacing w:val="-1"/>
          <w:sz w:val="32"/>
          <w:szCs w:val="32"/>
          <w:lang w:eastAsia="zh-CN"/>
        </w:rPr>
        <w:t>毫米、左</w:t>
      </w:r>
      <w:r>
        <w:rPr>
          <w:rFonts w:hint="eastAsia"/>
          <w:spacing w:val="-1"/>
          <w:sz w:val="32"/>
          <w:szCs w:val="32"/>
          <w:lang w:eastAsia="zh-CN"/>
        </w:rPr>
        <w:t>28</w:t>
      </w:r>
      <w:r>
        <w:rPr>
          <w:rFonts w:hint="eastAsia"/>
          <w:spacing w:val="-1"/>
          <w:sz w:val="32"/>
          <w:szCs w:val="32"/>
          <w:lang w:eastAsia="zh-CN"/>
        </w:rPr>
        <w:t>毫米、右</w:t>
      </w:r>
      <w:r>
        <w:rPr>
          <w:rFonts w:hint="eastAsia"/>
          <w:spacing w:val="-1"/>
          <w:sz w:val="32"/>
          <w:szCs w:val="32"/>
          <w:lang w:eastAsia="zh-CN"/>
        </w:rPr>
        <w:t>26</w:t>
      </w:r>
      <w:r>
        <w:rPr>
          <w:rFonts w:hint="eastAsia"/>
          <w:spacing w:val="-1"/>
          <w:sz w:val="32"/>
          <w:szCs w:val="32"/>
          <w:lang w:eastAsia="zh-CN"/>
        </w:rPr>
        <w:t>毫米</w:t>
      </w:r>
      <w:r>
        <w:rPr>
          <w:rFonts w:hint="eastAsia"/>
          <w:spacing w:val="-60"/>
          <w:sz w:val="32"/>
          <w:szCs w:val="32"/>
          <w:lang w:eastAsia="zh-CN"/>
        </w:rPr>
        <w:t>），</w:t>
      </w:r>
      <w:r>
        <w:rPr>
          <w:rFonts w:hint="eastAsia"/>
          <w:spacing w:val="-1"/>
          <w:sz w:val="32"/>
          <w:szCs w:val="32"/>
          <w:lang w:eastAsia="zh-CN"/>
        </w:rPr>
        <w:t>标题使</w:t>
      </w:r>
      <w:r>
        <w:rPr>
          <w:rFonts w:hint="eastAsia"/>
          <w:spacing w:val="5"/>
          <w:sz w:val="32"/>
          <w:szCs w:val="32"/>
          <w:lang w:eastAsia="zh-CN"/>
        </w:rPr>
        <w:t>用方正小标宋简体二号字体，一级标题使用黑体三号字体，二级</w:t>
      </w:r>
      <w:r>
        <w:rPr>
          <w:rFonts w:hint="eastAsia"/>
          <w:spacing w:val="7"/>
          <w:sz w:val="32"/>
          <w:szCs w:val="32"/>
          <w:lang w:eastAsia="zh-CN"/>
        </w:rPr>
        <w:t>标题使用楷体</w:t>
      </w:r>
      <w:r>
        <w:rPr>
          <w:spacing w:val="7"/>
          <w:sz w:val="32"/>
          <w:szCs w:val="32"/>
          <w:lang w:eastAsia="zh-CN"/>
        </w:rPr>
        <w:t>_</w:t>
      </w:r>
      <w:r>
        <w:rPr>
          <w:rFonts w:hint="eastAsia"/>
          <w:sz w:val="32"/>
          <w:szCs w:val="32"/>
          <w:lang w:eastAsia="zh-CN"/>
        </w:rPr>
        <w:t>GB</w:t>
      </w:r>
      <w:r>
        <w:rPr>
          <w:rFonts w:hint="eastAsia"/>
          <w:spacing w:val="7"/>
          <w:sz w:val="32"/>
          <w:szCs w:val="32"/>
          <w:lang w:eastAsia="zh-CN"/>
        </w:rPr>
        <w:t>2312</w:t>
      </w:r>
      <w:r>
        <w:rPr>
          <w:rFonts w:hint="eastAsia"/>
          <w:spacing w:val="7"/>
          <w:sz w:val="32"/>
          <w:szCs w:val="32"/>
          <w:lang w:eastAsia="zh-CN"/>
        </w:rPr>
        <w:t>三号字体，正文使用仿宋</w:t>
      </w:r>
      <w:r>
        <w:rPr>
          <w:rFonts w:hint="eastAsia"/>
          <w:spacing w:val="7"/>
          <w:sz w:val="32"/>
          <w:szCs w:val="32"/>
          <w:lang w:eastAsia="zh-CN"/>
        </w:rPr>
        <w:t>_</w:t>
      </w:r>
      <w:r>
        <w:rPr>
          <w:rFonts w:hint="eastAsia"/>
          <w:sz w:val="32"/>
          <w:szCs w:val="32"/>
          <w:lang w:eastAsia="zh-CN"/>
        </w:rPr>
        <w:t>GB</w:t>
      </w:r>
      <w:r>
        <w:rPr>
          <w:rFonts w:hint="eastAsia"/>
          <w:spacing w:val="7"/>
          <w:sz w:val="32"/>
          <w:szCs w:val="32"/>
          <w:lang w:eastAsia="zh-CN"/>
        </w:rPr>
        <w:t>2312</w:t>
      </w:r>
      <w:r>
        <w:rPr>
          <w:rFonts w:hint="eastAsia"/>
          <w:spacing w:val="7"/>
          <w:sz w:val="32"/>
          <w:szCs w:val="32"/>
          <w:lang w:eastAsia="zh-CN"/>
        </w:rPr>
        <w:t>三号字</w:t>
      </w:r>
      <w:r>
        <w:rPr>
          <w:rFonts w:hint="eastAsia"/>
          <w:spacing w:val="-29"/>
          <w:sz w:val="32"/>
          <w:szCs w:val="32"/>
          <w:lang w:eastAsia="zh-CN"/>
        </w:rPr>
        <w:t>体，序</w:t>
      </w:r>
      <w:r>
        <w:rPr>
          <w:rFonts w:hint="eastAsia"/>
          <w:spacing w:val="-28"/>
          <w:sz w:val="32"/>
          <w:szCs w:val="32"/>
          <w:lang w:eastAsia="zh-CN"/>
        </w:rPr>
        <w:t>数按照“一、”“（一）”“</w:t>
      </w:r>
      <w:r>
        <w:rPr>
          <w:rFonts w:hint="eastAsia"/>
          <w:spacing w:val="-28"/>
          <w:sz w:val="32"/>
          <w:szCs w:val="32"/>
          <w:lang w:eastAsia="zh-CN"/>
        </w:rPr>
        <w:t>1.</w:t>
      </w:r>
      <w:r>
        <w:rPr>
          <w:rFonts w:hint="eastAsia"/>
          <w:spacing w:val="-28"/>
          <w:sz w:val="32"/>
          <w:szCs w:val="32"/>
          <w:lang w:eastAsia="zh-CN"/>
        </w:rPr>
        <w:t>”“（</w:t>
      </w:r>
      <w:r>
        <w:rPr>
          <w:rFonts w:hint="eastAsia"/>
          <w:spacing w:val="-28"/>
          <w:sz w:val="32"/>
          <w:szCs w:val="32"/>
          <w:lang w:eastAsia="zh-CN"/>
        </w:rPr>
        <w:t>1</w:t>
      </w:r>
      <w:r>
        <w:rPr>
          <w:rFonts w:hint="eastAsia"/>
          <w:spacing w:val="-28"/>
          <w:sz w:val="32"/>
          <w:szCs w:val="32"/>
          <w:lang w:eastAsia="zh-CN"/>
        </w:rPr>
        <w:t>）”的顺序</w:t>
      </w:r>
      <w:r>
        <w:rPr>
          <w:rFonts w:hint="eastAsia"/>
          <w:spacing w:val="-29"/>
          <w:sz w:val="32"/>
          <w:szCs w:val="32"/>
          <w:lang w:eastAsia="zh-CN"/>
        </w:rPr>
        <w:t>使用，行间</w:t>
      </w:r>
      <w:r>
        <w:rPr>
          <w:rFonts w:hint="eastAsia"/>
          <w:spacing w:val="-26"/>
          <w:sz w:val="32"/>
          <w:szCs w:val="32"/>
          <w:lang w:eastAsia="zh-CN"/>
        </w:rPr>
        <w:t>距</w:t>
      </w:r>
      <w:r>
        <w:rPr>
          <w:rFonts w:hint="eastAsia"/>
          <w:spacing w:val="1"/>
          <w:sz w:val="32"/>
          <w:szCs w:val="32"/>
          <w:lang w:eastAsia="zh-CN"/>
        </w:rPr>
        <w:t>为固定值</w:t>
      </w:r>
      <w:r>
        <w:rPr>
          <w:rFonts w:hint="eastAsia"/>
          <w:spacing w:val="1"/>
          <w:sz w:val="32"/>
          <w:szCs w:val="32"/>
          <w:lang w:eastAsia="zh-CN"/>
        </w:rPr>
        <w:t>28</w:t>
      </w:r>
      <w:r>
        <w:rPr>
          <w:rFonts w:hint="eastAsia"/>
          <w:spacing w:val="-62"/>
          <w:sz w:val="32"/>
          <w:szCs w:val="32"/>
          <w:lang w:eastAsia="zh-CN"/>
        </w:rPr>
        <w:t xml:space="preserve"> </w:t>
      </w:r>
      <w:r>
        <w:rPr>
          <w:rFonts w:hint="eastAsia"/>
          <w:spacing w:val="1"/>
          <w:sz w:val="32"/>
          <w:szCs w:val="32"/>
          <w:lang w:eastAsia="zh-CN"/>
        </w:rPr>
        <w:t>磅。</w:t>
      </w:r>
    </w:p>
    <w:p w:rsidR="00AA33FC" w:rsidRDefault="00F00A7E">
      <w:pPr>
        <w:pStyle w:val="a3"/>
        <w:spacing w:line="560" w:lineRule="exact"/>
        <w:ind w:right="81" w:firstLine="474"/>
        <w:jc w:val="both"/>
        <w:rPr>
          <w:spacing w:val="7"/>
          <w:sz w:val="32"/>
          <w:szCs w:val="32"/>
          <w:lang w:eastAsia="zh-CN"/>
        </w:rPr>
      </w:pPr>
      <w:r>
        <w:rPr>
          <w:rFonts w:hint="eastAsia"/>
          <w:spacing w:val="7"/>
          <w:sz w:val="32"/>
          <w:szCs w:val="32"/>
          <w:lang w:eastAsia="zh-CN"/>
        </w:rPr>
        <w:t>（</w:t>
      </w:r>
      <w:r>
        <w:rPr>
          <w:rFonts w:hint="eastAsia"/>
          <w:spacing w:val="7"/>
          <w:sz w:val="32"/>
          <w:szCs w:val="32"/>
          <w:lang w:eastAsia="zh-CN"/>
        </w:rPr>
        <w:t>5</w:t>
      </w:r>
      <w:r>
        <w:rPr>
          <w:rFonts w:hint="eastAsia"/>
          <w:spacing w:val="7"/>
          <w:sz w:val="32"/>
          <w:szCs w:val="32"/>
          <w:lang w:eastAsia="zh-CN"/>
        </w:rPr>
        <w:t>）已入选教育部和省级相关工作典型案例或精品项目的不再申报。</w:t>
      </w:r>
    </w:p>
    <w:p w:rsidR="00AA33FC" w:rsidRDefault="00F00A7E">
      <w:pPr>
        <w:pStyle w:val="a3"/>
        <w:spacing w:line="560" w:lineRule="exact"/>
        <w:ind w:left="12" w:right="95" w:firstLine="469"/>
        <w:jc w:val="both"/>
        <w:rPr>
          <w:rFonts w:ascii="楷体_GB2312" w:eastAsia="楷体_GB2312" w:hAnsi="楷体_GB2312" w:cs="楷体_GB2312"/>
          <w:spacing w:val="11"/>
          <w:sz w:val="32"/>
          <w:szCs w:val="32"/>
          <w:lang w:eastAsia="zh-CN"/>
        </w:rPr>
      </w:pPr>
      <w:r>
        <w:rPr>
          <w:rFonts w:ascii="楷体_GB2312" w:eastAsia="楷体_GB2312" w:hAnsi="楷体_GB2312" w:cs="楷体_GB2312" w:hint="eastAsia"/>
          <w:spacing w:val="11"/>
          <w:sz w:val="32"/>
          <w:szCs w:val="32"/>
          <w:lang w:eastAsia="zh-CN"/>
        </w:rPr>
        <w:t>（二）辅导员工作优秀论文</w:t>
      </w:r>
    </w:p>
    <w:p w:rsidR="00AA33FC" w:rsidRDefault="00F00A7E">
      <w:pPr>
        <w:pStyle w:val="a3"/>
        <w:spacing w:line="560" w:lineRule="exact"/>
        <w:ind w:right="81" w:firstLine="474"/>
        <w:jc w:val="both"/>
        <w:rPr>
          <w:spacing w:val="7"/>
          <w:sz w:val="32"/>
          <w:szCs w:val="32"/>
          <w:lang w:eastAsia="zh-CN"/>
        </w:rPr>
      </w:pPr>
      <w:r>
        <w:rPr>
          <w:rFonts w:hint="eastAsia"/>
          <w:spacing w:val="7"/>
          <w:sz w:val="32"/>
          <w:szCs w:val="32"/>
          <w:lang w:eastAsia="zh-CN"/>
        </w:rPr>
        <w:t>1.</w:t>
      </w:r>
      <w:r>
        <w:rPr>
          <w:rFonts w:hint="eastAsia"/>
          <w:spacing w:val="7"/>
          <w:sz w:val="32"/>
          <w:szCs w:val="32"/>
          <w:lang w:eastAsia="zh-CN"/>
        </w:rPr>
        <w:t>申报论文须为</w:t>
      </w:r>
      <w:r>
        <w:rPr>
          <w:rFonts w:hint="eastAsia"/>
          <w:spacing w:val="7"/>
          <w:sz w:val="32"/>
          <w:szCs w:val="32"/>
          <w:lang w:eastAsia="zh-CN"/>
        </w:rPr>
        <w:t>2021</w:t>
      </w:r>
      <w:r>
        <w:rPr>
          <w:rFonts w:hint="eastAsia"/>
          <w:spacing w:val="7"/>
          <w:sz w:val="32"/>
          <w:szCs w:val="32"/>
          <w:lang w:eastAsia="zh-CN"/>
        </w:rPr>
        <w:t>年</w:t>
      </w:r>
      <w:r>
        <w:rPr>
          <w:rFonts w:hint="eastAsia"/>
          <w:spacing w:val="7"/>
          <w:sz w:val="32"/>
          <w:szCs w:val="32"/>
          <w:lang w:eastAsia="zh-CN"/>
        </w:rPr>
        <w:t>1</w:t>
      </w:r>
      <w:r>
        <w:rPr>
          <w:rFonts w:hint="eastAsia"/>
          <w:spacing w:val="7"/>
          <w:sz w:val="32"/>
          <w:szCs w:val="32"/>
          <w:lang w:eastAsia="zh-CN"/>
        </w:rPr>
        <w:t>月</w:t>
      </w:r>
      <w:r>
        <w:rPr>
          <w:rFonts w:hint="eastAsia"/>
          <w:spacing w:val="7"/>
          <w:sz w:val="32"/>
          <w:szCs w:val="32"/>
          <w:lang w:eastAsia="zh-CN"/>
        </w:rPr>
        <w:t>1</w:t>
      </w:r>
      <w:r>
        <w:rPr>
          <w:rFonts w:hint="eastAsia"/>
          <w:spacing w:val="7"/>
          <w:sz w:val="32"/>
          <w:szCs w:val="32"/>
          <w:lang w:eastAsia="zh-CN"/>
        </w:rPr>
        <w:t>日至今公开发表的论文。</w:t>
      </w:r>
    </w:p>
    <w:p w:rsidR="00AA33FC" w:rsidRDefault="00F00A7E">
      <w:pPr>
        <w:pStyle w:val="a3"/>
        <w:spacing w:line="560" w:lineRule="exact"/>
        <w:ind w:right="81" w:firstLine="474"/>
        <w:jc w:val="both"/>
        <w:rPr>
          <w:spacing w:val="7"/>
          <w:sz w:val="32"/>
          <w:szCs w:val="32"/>
          <w:lang w:eastAsia="zh-CN"/>
        </w:rPr>
      </w:pPr>
      <w:r>
        <w:rPr>
          <w:rFonts w:hint="eastAsia"/>
          <w:spacing w:val="7"/>
          <w:sz w:val="32"/>
          <w:szCs w:val="32"/>
          <w:lang w:eastAsia="zh-CN"/>
        </w:rPr>
        <w:lastRenderedPageBreak/>
        <w:t>2.</w:t>
      </w:r>
      <w:r>
        <w:rPr>
          <w:rFonts w:hint="eastAsia"/>
          <w:spacing w:val="7"/>
          <w:sz w:val="32"/>
          <w:szCs w:val="32"/>
          <w:lang w:eastAsia="zh-CN"/>
        </w:rPr>
        <w:t>申报论文应聚焦高校思想理论和意识形态建设、立德树人机制建设、思想政治工作高质量发展</w:t>
      </w:r>
      <w:r>
        <w:rPr>
          <w:rFonts w:hint="eastAsia"/>
          <w:spacing w:val="7"/>
          <w:sz w:val="32"/>
          <w:szCs w:val="32"/>
          <w:lang w:eastAsia="zh-CN"/>
        </w:rPr>
        <w:t>、文化育人、实践育人、网络育人、队伍建设和学生教育管理等主题。</w:t>
      </w:r>
    </w:p>
    <w:p w:rsidR="00AA33FC" w:rsidRDefault="00F00A7E">
      <w:pPr>
        <w:pStyle w:val="a3"/>
        <w:spacing w:line="560" w:lineRule="exact"/>
        <w:ind w:right="81" w:firstLine="474"/>
        <w:jc w:val="both"/>
        <w:rPr>
          <w:spacing w:val="7"/>
          <w:sz w:val="32"/>
          <w:szCs w:val="32"/>
          <w:lang w:eastAsia="zh-CN"/>
        </w:rPr>
      </w:pPr>
      <w:r>
        <w:rPr>
          <w:rFonts w:hint="eastAsia"/>
          <w:spacing w:val="7"/>
          <w:sz w:val="32"/>
          <w:szCs w:val="32"/>
          <w:lang w:eastAsia="zh-CN"/>
        </w:rPr>
        <w:t>3.</w:t>
      </w:r>
      <w:r>
        <w:rPr>
          <w:rFonts w:hint="eastAsia"/>
          <w:spacing w:val="7"/>
          <w:sz w:val="32"/>
          <w:szCs w:val="32"/>
          <w:lang w:eastAsia="zh-CN"/>
        </w:rPr>
        <w:t>专著、教学研究成果，书评、教材教辅类、宣传类、生活类、科普类、文学艺术创作类、资料汇编（含文集）类、综述类、工具书类等文章和出版物不在申报范围。</w:t>
      </w:r>
    </w:p>
    <w:p w:rsidR="00AA33FC" w:rsidRDefault="00F00A7E">
      <w:pPr>
        <w:pStyle w:val="a3"/>
        <w:spacing w:line="560" w:lineRule="exact"/>
        <w:ind w:right="81" w:firstLine="474"/>
        <w:jc w:val="both"/>
        <w:rPr>
          <w:spacing w:val="7"/>
          <w:sz w:val="32"/>
          <w:szCs w:val="32"/>
          <w:lang w:eastAsia="zh-CN"/>
        </w:rPr>
      </w:pPr>
      <w:r>
        <w:rPr>
          <w:rFonts w:hint="eastAsia"/>
          <w:spacing w:val="7"/>
          <w:sz w:val="32"/>
          <w:szCs w:val="32"/>
          <w:lang w:eastAsia="zh-CN"/>
        </w:rPr>
        <w:t>4.</w:t>
      </w:r>
      <w:r>
        <w:rPr>
          <w:rFonts w:hint="eastAsia"/>
          <w:spacing w:val="7"/>
          <w:sz w:val="32"/>
          <w:szCs w:val="32"/>
          <w:lang w:eastAsia="zh-CN"/>
        </w:rPr>
        <w:t>以外文公开发表的论文，申报时应附有主要内容中文摘要。</w:t>
      </w:r>
    </w:p>
    <w:p w:rsidR="00AA33FC" w:rsidRDefault="00F00A7E">
      <w:pPr>
        <w:pStyle w:val="a3"/>
        <w:spacing w:line="560" w:lineRule="exact"/>
        <w:ind w:right="81" w:firstLine="474"/>
        <w:jc w:val="both"/>
        <w:rPr>
          <w:spacing w:val="7"/>
          <w:sz w:val="32"/>
          <w:szCs w:val="32"/>
          <w:lang w:eastAsia="zh-CN"/>
        </w:rPr>
      </w:pPr>
      <w:r>
        <w:rPr>
          <w:rFonts w:hint="eastAsia"/>
          <w:spacing w:val="7"/>
          <w:sz w:val="32"/>
          <w:szCs w:val="32"/>
          <w:lang w:eastAsia="zh-CN"/>
        </w:rPr>
        <w:t>5.</w:t>
      </w:r>
      <w:r>
        <w:rPr>
          <w:rFonts w:hint="eastAsia"/>
          <w:spacing w:val="7"/>
          <w:sz w:val="32"/>
          <w:szCs w:val="32"/>
          <w:lang w:eastAsia="zh-CN"/>
        </w:rPr>
        <w:t>论文由学院统一推荐，不接受个人单独申报。</w:t>
      </w:r>
    </w:p>
    <w:p w:rsidR="00AA33FC" w:rsidRDefault="00F00A7E">
      <w:pPr>
        <w:pStyle w:val="a3"/>
        <w:spacing w:line="560" w:lineRule="exact"/>
        <w:ind w:right="81" w:firstLine="474"/>
        <w:jc w:val="both"/>
        <w:rPr>
          <w:spacing w:val="7"/>
          <w:sz w:val="32"/>
          <w:szCs w:val="32"/>
          <w:lang w:eastAsia="zh-CN"/>
        </w:rPr>
      </w:pPr>
      <w:r>
        <w:rPr>
          <w:rFonts w:hint="eastAsia"/>
          <w:spacing w:val="7"/>
          <w:sz w:val="32"/>
          <w:szCs w:val="32"/>
          <w:lang w:eastAsia="zh-CN"/>
        </w:rPr>
        <w:t>6.</w:t>
      </w:r>
      <w:r>
        <w:rPr>
          <w:rFonts w:hint="eastAsia"/>
          <w:spacing w:val="7"/>
          <w:sz w:val="32"/>
          <w:szCs w:val="32"/>
          <w:lang w:eastAsia="zh-CN"/>
        </w:rPr>
        <w:t>已获得省（部）级及以上人文社科优秀成果相关奖项的，不再申报。在知识产权以及完成单位（完成人）署名等方面存在争议且尚未解决的、涉及国家秘密的，不得申报。</w:t>
      </w:r>
    </w:p>
    <w:p w:rsidR="00AA33FC" w:rsidRDefault="00F00A7E">
      <w:pPr>
        <w:pStyle w:val="a3"/>
        <w:spacing w:line="560" w:lineRule="exact"/>
        <w:ind w:right="81" w:firstLine="474"/>
        <w:jc w:val="both"/>
        <w:rPr>
          <w:spacing w:val="7"/>
          <w:sz w:val="32"/>
          <w:szCs w:val="32"/>
          <w:lang w:eastAsia="zh-CN"/>
        </w:rPr>
      </w:pPr>
      <w:r>
        <w:rPr>
          <w:rFonts w:hint="eastAsia"/>
          <w:spacing w:val="7"/>
          <w:sz w:val="32"/>
          <w:szCs w:val="32"/>
          <w:lang w:eastAsia="zh-CN"/>
        </w:rPr>
        <w:t>7.</w:t>
      </w:r>
      <w:r>
        <w:rPr>
          <w:rFonts w:hint="eastAsia"/>
          <w:spacing w:val="7"/>
          <w:sz w:val="32"/>
          <w:szCs w:val="32"/>
          <w:lang w:eastAsia="zh-CN"/>
        </w:rPr>
        <w:t>申报人每人以第一作者身份限报</w:t>
      </w:r>
      <w:r>
        <w:rPr>
          <w:rFonts w:hint="eastAsia"/>
          <w:spacing w:val="7"/>
          <w:sz w:val="32"/>
          <w:szCs w:val="32"/>
          <w:lang w:eastAsia="zh-CN"/>
        </w:rPr>
        <w:t>1</w:t>
      </w:r>
      <w:r>
        <w:rPr>
          <w:rFonts w:hint="eastAsia"/>
          <w:spacing w:val="7"/>
          <w:sz w:val="32"/>
          <w:szCs w:val="32"/>
          <w:lang w:eastAsia="zh-CN"/>
        </w:rPr>
        <w:t>篇。</w:t>
      </w:r>
    </w:p>
    <w:p w:rsidR="00AA33FC" w:rsidRDefault="00F00A7E">
      <w:pPr>
        <w:spacing w:line="560" w:lineRule="exact"/>
        <w:ind w:left="660"/>
        <w:jc w:val="both"/>
        <w:rPr>
          <w:rFonts w:ascii="黑体" w:eastAsia="黑体" w:hAnsi="黑体" w:cs="黑体"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spacing w:val="6"/>
          <w:sz w:val="32"/>
          <w:szCs w:val="32"/>
          <w:lang w:eastAsia="zh-CN"/>
        </w:rPr>
        <w:t>四、评审与表扬</w:t>
      </w:r>
    </w:p>
    <w:p w:rsidR="00AA33FC" w:rsidRDefault="00F00A7E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 w:hint="eastAsia"/>
          <w:sz w:val="32"/>
          <w:szCs w:val="32"/>
          <w:lang w:eastAsia="zh-CN"/>
        </w:rPr>
        <w:t>学校将根据工作案例和工作论文提交情况组织评审和遴选，</w:t>
      </w:r>
      <w:r>
        <w:rPr>
          <w:rFonts w:ascii="仿宋_GB2312" w:eastAsia="仿宋_GB2312" w:hint="eastAsia"/>
          <w:sz w:val="32"/>
          <w:szCs w:val="32"/>
          <w:lang w:eastAsia="zh-CN"/>
        </w:rPr>
        <w:t>评选</w:t>
      </w:r>
      <w:r>
        <w:rPr>
          <w:rFonts w:ascii="仿宋_GB2312" w:eastAsia="仿宋_GB2312" w:hint="eastAsia"/>
          <w:sz w:val="32"/>
          <w:szCs w:val="32"/>
          <w:lang w:eastAsia="zh-CN"/>
        </w:rPr>
        <w:t>一、二、三等奖若干，并择优上报山东省</w:t>
      </w:r>
      <w:r>
        <w:rPr>
          <w:rFonts w:ascii="仿宋_GB2312" w:eastAsia="仿宋_GB2312" w:hint="eastAsia"/>
          <w:spacing w:val="17"/>
          <w:sz w:val="32"/>
          <w:szCs w:val="32"/>
          <w:lang w:eastAsia="zh-CN"/>
        </w:rPr>
        <w:t>委教育工委</w:t>
      </w:r>
      <w:r>
        <w:rPr>
          <w:rFonts w:ascii="仿宋_GB2312" w:eastAsia="仿宋_GB2312" w:hint="eastAsia"/>
          <w:sz w:val="32"/>
          <w:szCs w:val="32"/>
          <w:lang w:eastAsia="zh-CN"/>
        </w:rPr>
        <w:t>。</w:t>
      </w:r>
    </w:p>
    <w:p w:rsidR="00AA33FC" w:rsidRDefault="00F00A7E">
      <w:pPr>
        <w:spacing w:line="560" w:lineRule="exact"/>
        <w:ind w:left="658"/>
        <w:jc w:val="both"/>
        <w:outlineLvl w:val="0"/>
        <w:rPr>
          <w:rFonts w:ascii="黑体" w:eastAsia="黑体" w:hAnsi="黑体" w:cs="黑体"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spacing w:val="6"/>
          <w:sz w:val="32"/>
          <w:szCs w:val="32"/>
          <w:lang w:eastAsia="zh-CN"/>
        </w:rPr>
        <w:t>五、有关说明</w:t>
      </w:r>
    </w:p>
    <w:p w:rsidR="00AA33FC" w:rsidRDefault="00F00A7E">
      <w:pPr>
        <w:pStyle w:val="a3"/>
        <w:spacing w:line="560" w:lineRule="exact"/>
        <w:ind w:left="9" w:right="7" w:firstLine="469"/>
        <w:jc w:val="both"/>
        <w:rPr>
          <w:sz w:val="32"/>
          <w:szCs w:val="32"/>
          <w:lang w:eastAsia="zh-CN"/>
        </w:rPr>
      </w:pPr>
      <w:r>
        <w:rPr>
          <w:rFonts w:ascii="楷体_GB2312" w:eastAsia="楷体_GB2312" w:hAnsi="楷体_GB2312" w:cs="楷体_GB2312" w:hint="eastAsia"/>
          <w:spacing w:val="11"/>
          <w:sz w:val="32"/>
          <w:szCs w:val="32"/>
          <w:lang w:eastAsia="zh-CN"/>
        </w:rPr>
        <w:t>（一）高度重视，精心组织。</w:t>
      </w:r>
      <w:r>
        <w:rPr>
          <w:rFonts w:hint="eastAsia"/>
          <w:spacing w:val="11"/>
          <w:sz w:val="32"/>
          <w:szCs w:val="32"/>
          <w:lang w:eastAsia="zh-CN"/>
        </w:rPr>
        <w:t>各二级学院要高度重视，把</w:t>
      </w:r>
      <w:r>
        <w:rPr>
          <w:rFonts w:hint="eastAsia"/>
          <w:spacing w:val="5"/>
          <w:sz w:val="32"/>
          <w:szCs w:val="32"/>
          <w:lang w:eastAsia="zh-CN"/>
        </w:rPr>
        <w:t>辅导员</w:t>
      </w:r>
      <w:r>
        <w:rPr>
          <w:rFonts w:hint="eastAsia"/>
          <w:sz w:val="32"/>
          <w:szCs w:val="32"/>
          <w:lang w:eastAsia="zh-CN"/>
        </w:rPr>
        <w:t>工作案例和论文</w:t>
      </w:r>
      <w:r>
        <w:rPr>
          <w:rFonts w:hint="eastAsia"/>
          <w:sz w:val="32"/>
          <w:szCs w:val="32"/>
          <w:lang w:eastAsia="zh-CN"/>
        </w:rPr>
        <w:t>评选</w:t>
      </w:r>
      <w:r>
        <w:rPr>
          <w:rFonts w:hint="eastAsia"/>
          <w:sz w:val="32"/>
          <w:szCs w:val="32"/>
          <w:lang w:eastAsia="zh-CN"/>
        </w:rPr>
        <w:t>工作</w:t>
      </w:r>
      <w:r>
        <w:rPr>
          <w:rFonts w:hint="eastAsia"/>
          <w:spacing w:val="5"/>
          <w:sz w:val="32"/>
          <w:szCs w:val="32"/>
          <w:lang w:eastAsia="zh-CN"/>
        </w:rPr>
        <w:t>作为加强思想政治工作队伍建设、提高思</w:t>
      </w:r>
      <w:r>
        <w:rPr>
          <w:rFonts w:hint="eastAsia"/>
          <w:spacing w:val="-3"/>
          <w:sz w:val="32"/>
          <w:szCs w:val="32"/>
          <w:lang w:eastAsia="zh-CN"/>
        </w:rPr>
        <w:t>想政治工作质量的一项重要举措，积极宣传发动，认真组织评审，</w:t>
      </w:r>
      <w:r>
        <w:rPr>
          <w:rFonts w:hint="eastAsia"/>
          <w:spacing w:val="8"/>
          <w:sz w:val="32"/>
          <w:szCs w:val="32"/>
          <w:lang w:eastAsia="zh-CN"/>
        </w:rPr>
        <w:t>择优报送，确保作品质量。</w:t>
      </w:r>
    </w:p>
    <w:p w:rsidR="00AA33FC" w:rsidRDefault="00F00A7E">
      <w:pPr>
        <w:pStyle w:val="a3"/>
        <w:spacing w:line="560" w:lineRule="exact"/>
        <w:ind w:left="7" w:firstLine="472"/>
        <w:jc w:val="both"/>
        <w:rPr>
          <w:spacing w:val="1"/>
          <w:sz w:val="32"/>
          <w:szCs w:val="32"/>
          <w:lang w:eastAsia="zh-CN"/>
        </w:rPr>
      </w:pPr>
      <w:r>
        <w:rPr>
          <w:rFonts w:ascii="楷体_GB2312" w:eastAsia="楷体_GB2312" w:hAnsi="楷体_GB2312" w:cs="楷体_GB2312" w:hint="eastAsia"/>
          <w:spacing w:val="11"/>
          <w:sz w:val="32"/>
          <w:szCs w:val="32"/>
          <w:lang w:eastAsia="zh-CN"/>
        </w:rPr>
        <w:t>（二）分类推荐，按时报送。</w:t>
      </w:r>
      <w:r>
        <w:rPr>
          <w:rFonts w:hAnsi="楷体_GB2312" w:cs="楷体_GB2312" w:hint="eastAsia"/>
          <w:spacing w:val="11"/>
          <w:sz w:val="32"/>
          <w:szCs w:val="32"/>
          <w:lang w:eastAsia="zh-CN"/>
        </w:rPr>
        <w:t>各参评案例须严格按照文体要求撰写（</w:t>
      </w:r>
      <w:r>
        <w:rPr>
          <w:rFonts w:hAnsi="楷体_GB2312" w:cs="楷体_GB2312" w:hint="eastAsia"/>
          <w:spacing w:val="11"/>
          <w:sz w:val="32"/>
          <w:szCs w:val="32"/>
          <w:lang w:eastAsia="zh-CN"/>
        </w:rPr>
        <w:t>参照</w:t>
      </w:r>
      <w:r>
        <w:rPr>
          <w:rFonts w:hAnsi="楷体_GB2312" w:cs="楷体_GB2312" w:hint="eastAsia"/>
          <w:spacing w:val="11"/>
          <w:sz w:val="32"/>
          <w:szCs w:val="32"/>
          <w:lang w:eastAsia="zh-CN"/>
        </w:rPr>
        <w:t>附件</w:t>
      </w:r>
      <w:r>
        <w:rPr>
          <w:rFonts w:hAnsi="楷体_GB2312" w:cs="楷体_GB2312" w:hint="eastAsia"/>
          <w:spacing w:val="11"/>
          <w:sz w:val="32"/>
          <w:szCs w:val="32"/>
          <w:lang w:eastAsia="zh-CN"/>
        </w:rPr>
        <w:t>5</w:t>
      </w:r>
      <w:r>
        <w:rPr>
          <w:rFonts w:hAnsi="楷体_GB2312" w:cs="楷体_GB2312" w:hint="eastAsia"/>
          <w:spacing w:val="11"/>
          <w:sz w:val="32"/>
          <w:szCs w:val="32"/>
          <w:lang w:eastAsia="zh-CN"/>
        </w:rPr>
        <w:t>），否则不予受理。</w:t>
      </w:r>
      <w:r>
        <w:rPr>
          <w:rFonts w:hint="eastAsia"/>
          <w:spacing w:val="3"/>
          <w:sz w:val="32"/>
          <w:szCs w:val="32"/>
          <w:lang w:eastAsia="zh-CN"/>
        </w:rPr>
        <w:t>请以学院为单位于</w:t>
      </w:r>
      <w:r>
        <w:rPr>
          <w:spacing w:val="3"/>
          <w:sz w:val="32"/>
          <w:szCs w:val="32"/>
          <w:lang w:eastAsia="zh-CN"/>
        </w:rPr>
        <w:t>11</w:t>
      </w:r>
      <w:r>
        <w:rPr>
          <w:rFonts w:hint="eastAsia"/>
          <w:spacing w:val="3"/>
          <w:sz w:val="32"/>
          <w:szCs w:val="32"/>
          <w:lang w:eastAsia="zh-CN"/>
        </w:rPr>
        <w:t>月</w:t>
      </w:r>
      <w:r>
        <w:rPr>
          <w:spacing w:val="3"/>
          <w:sz w:val="32"/>
          <w:szCs w:val="32"/>
          <w:lang w:eastAsia="zh-CN"/>
        </w:rPr>
        <w:t>1</w:t>
      </w:r>
      <w:r>
        <w:rPr>
          <w:rFonts w:hint="eastAsia"/>
          <w:spacing w:val="3"/>
          <w:sz w:val="32"/>
          <w:szCs w:val="32"/>
          <w:lang w:eastAsia="zh-CN"/>
        </w:rPr>
        <w:t>3</w:t>
      </w:r>
      <w:r>
        <w:rPr>
          <w:rFonts w:hint="eastAsia"/>
          <w:spacing w:val="3"/>
          <w:sz w:val="32"/>
          <w:szCs w:val="32"/>
          <w:lang w:eastAsia="zh-CN"/>
        </w:rPr>
        <w:t>日</w:t>
      </w:r>
      <w:r>
        <w:rPr>
          <w:rFonts w:hint="eastAsia"/>
          <w:spacing w:val="3"/>
          <w:sz w:val="32"/>
          <w:szCs w:val="32"/>
          <w:lang w:eastAsia="zh-CN"/>
        </w:rPr>
        <w:t>1</w:t>
      </w:r>
      <w:r>
        <w:rPr>
          <w:spacing w:val="3"/>
          <w:sz w:val="32"/>
          <w:szCs w:val="32"/>
          <w:lang w:eastAsia="zh-CN"/>
        </w:rPr>
        <w:t>6</w:t>
      </w:r>
      <w:r>
        <w:rPr>
          <w:rFonts w:hint="eastAsia"/>
          <w:spacing w:val="3"/>
          <w:sz w:val="32"/>
          <w:szCs w:val="32"/>
          <w:lang w:eastAsia="zh-CN"/>
        </w:rPr>
        <w:t>:0</w:t>
      </w:r>
      <w:r>
        <w:rPr>
          <w:spacing w:val="3"/>
          <w:sz w:val="32"/>
          <w:szCs w:val="32"/>
          <w:lang w:eastAsia="zh-CN"/>
        </w:rPr>
        <w:t>0</w:t>
      </w:r>
      <w:r>
        <w:rPr>
          <w:rFonts w:hint="eastAsia"/>
          <w:spacing w:val="3"/>
          <w:sz w:val="32"/>
          <w:szCs w:val="32"/>
          <w:lang w:eastAsia="zh-CN"/>
        </w:rPr>
        <w:t>前将</w:t>
      </w:r>
      <w:r>
        <w:rPr>
          <w:rFonts w:hint="eastAsia"/>
          <w:spacing w:val="5"/>
          <w:sz w:val="32"/>
          <w:szCs w:val="32"/>
          <w:lang w:eastAsia="zh-CN"/>
        </w:rPr>
        <w:t>word</w:t>
      </w:r>
      <w:r>
        <w:rPr>
          <w:rFonts w:hint="eastAsia"/>
          <w:spacing w:val="5"/>
          <w:sz w:val="32"/>
          <w:szCs w:val="32"/>
          <w:lang w:eastAsia="zh-CN"/>
        </w:rPr>
        <w:t>版辅导员工作优秀案例、</w:t>
      </w:r>
      <w:r>
        <w:rPr>
          <w:rFonts w:hint="eastAsia"/>
          <w:spacing w:val="5"/>
          <w:sz w:val="32"/>
          <w:szCs w:val="32"/>
          <w:lang w:eastAsia="zh-CN"/>
        </w:rPr>
        <w:t>P</w:t>
      </w:r>
      <w:r>
        <w:rPr>
          <w:spacing w:val="5"/>
          <w:sz w:val="32"/>
          <w:szCs w:val="32"/>
          <w:lang w:eastAsia="zh-CN"/>
        </w:rPr>
        <w:t>DF</w:t>
      </w:r>
      <w:r>
        <w:rPr>
          <w:rFonts w:hint="eastAsia"/>
          <w:spacing w:val="5"/>
          <w:sz w:val="32"/>
          <w:szCs w:val="32"/>
          <w:lang w:eastAsia="zh-CN"/>
        </w:rPr>
        <w:t>版重复率检</w:t>
      </w:r>
      <w:r>
        <w:rPr>
          <w:rFonts w:hint="eastAsia"/>
          <w:spacing w:val="5"/>
          <w:sz w:val="32"/>
          <w:szCs w:val="32"/>
          <w:lang w:eastAsia="zh-CN"/>
        </w:rPr>
        <w:lastRenderedPageBreak/>
        <w:t>测报告（</w:t>
      </w:r>
      <w:r>
        <w:rPr>
          <w:rFonts w:hint="eastAsia"/>
          <w:spacing w:val="5"/>
          <w:sz w:val="32"/>
          <w:szCs w:val="32"/>
          <w:lang w:eastAsia="zh-CN"/>
        </w:rPr>
        <w:t>有关</w:t>
      </w:r>
      <w:r>
        <w:rPr>
          <w:rFonts w:hint="eastAsia"/>
          <w:spacing w:val="5"/>
          <w:sz w:val="32"/>
          <w:szCs w:val="32"/>
          <w:lang w:eastAsia="zh-CN"/>
        </w:rPr>
        <w:t>费用</w:t>
      </w:r>
      <w:r>
        <w:rPr>
          <w:rFonts w:hint="eastAsia"/>
          <w:spacing w:val="5"/>
          <w:sz w:val="32"/>
          <w:szCs w:val="32"/>
          <w:lang w:eastAsia="zh-CN"/>
        </w:rPr>
        <w:t>票据由学院汇总后交</w:t>
      </w:r>
      <w:r>
        <w:rPr>
          <w:rFonts w:hint="eastAsia"/>
          <w:spacing w:val="5"/>
          <w:sz w:val="32"/>
          <w:szCs w:val="32"/>
          <w:lang w:eastAsia="zh-CN"/>
        </w:rPr>
        <w:t>学生工作处）、</w:t>
      </w:r>
      <w:r>
        <w:rPr>
          <w:rFonts w:hint="eastAsia"/>
          <w:spacing w:val="5"/>
          <w:sz w:val="32"/>
          <w:szCs w:val="32"/>
          <w:lang w:eastAsia="zh-CN"/>
        </w:rPr>
        <w:t>P</w:t>
      </w:r>
      <w:r>
        <w:rPr>
          <w:spacing w:val="5"/>
          <w:sz w:val="32"/>
          <w:szCs w:val="32"/>
          <w:lang w:eastAsia="zh-CN"/>
        </w:rPr>
        <w:t>DF</w:t>
      </w:r>
      <w:r>
        <w:rPr>
          <w:rFonts w:hint="eastAsia"/>
          <w:spacing w:val="5"/>
          <w:sz w:val="32"/>
          <w:szCs w:val="32"/>
          <w:lang w:eastAsia="zh-CN"/>
        </w:rPr>
        <w:t>版辅导员工作优秀论文</w:t>
      </w:r>
      <w:r>
        <w:rPr>
          <w:rFonts w:hint="eastAsia"/>
          <w:spacing w:val="5"/>
          <w:sz w:val="32"/>
          <w:szCs w:val="32"/>
          <w:lang w:eastAsia="zh-CN"/>
        </w:rPr>
        <w:t>和</w:t>
      </w:r>
      <w:r w:rsidR="00FA452A">
        <w:rPr>
          <w:rFonts w:hint="eastAsia"/>
          <w:spacing w:val="5"/>
          <w:sz w:val="32"/>
          <w:szCs w:val="32"/>
          <w:lang w:eastAsia="zh-CN"/>
        </w:rPr>
        <w:t>有关材料（</w:t>
      </w:r>
      <w:r w:rsidR="00FA452A">
        <w:rPr>
          <w:rFonts w:hint="eastAsia"/>
          <w:spacing w:val="5"/>
          <w:sz w:val="32"/>
          <w:szCs w:val="32"/>
          <w:lang w:eastAsia="zh-CN"/>
        </w:rPr>
        <w:t>附件</w:t>
      </w:r>
      <w:bookmarkStart w:id="0" w:name="_GoBack"/>
      <w:bookmarkEnd w:id="0"/>
      <w:r w:rsidR="00FA452A">
        <w:rPr>
          <w:rFonts w:hint="eastAsia"/>
          <w:spacing w:val="5"/>
          <w:sz w:val="32"/>
          <w:szCs w:val="32"/>
          <w:lang w:eastAsia="zh-CN"/>
        </w:rPr>
        <w:t>1-4</w:t>
      </w:r>
      <w:r w:rsidR="00FA452A">
        <w:rPr>
          <w:rFonts w:hint="eastAsia"/>
          <w:spacing w:val="5"/>
          <w:sz w:val="32"/>
          <w:szCs w:val="32"/>
          <w:lang w:eastAsia="zh-CN"/>
        </w:rPr>
        <w:t>）</w:t>
      </w:r>
      <w:r>
        <w:rPr>
          <w:rFonts w:hint="eastAsia"/>
          <w:spacing w:val="5"/>
          <w:sz w:val="32"/>
          <w:szCs w:val="32"/>
          <w:lang w:eastAsia="zh-CN"/>
        </w:rPr>
        <w:t>报送</w:t>
      </w:r>
      <w:r>
        <w:rPr>
          <w:rFonts w:hint="eastAsia"/>
          <w:spacing w:val="1"/>
          <w:sz w:val="32"/>
          <w:szCs w:val="32"/>
          <w:lang w:eastAsia="zh-CN"/>
        </w:rPr>
        <w:t>学生工作处。</w:t>
      </w:r>
    </w:p>
    <w:p w:rsidR="00AA33FC" w:rsidRDefault="00F00A7E">
      <w:pPr>
        <w:pStyle w:val="a3"/>
        <w:spacing w:line="560" w:lineRule="exact"/>
        <w:ind w:left="648"/>
        <w:jc w:val="both"/>
        <w:rPr>
          <w:spacing w:val="5"/>
          <w:sz w:val="32"/>
          <w:szCs w:val="32"/>
          <w:lang w:eastAsia="zh-CN"/>
        </w:rPr>
      </w:pPr>
      <w:r>
        <w:rPr>
          <w:rFonts w:hint="eastAsia"/>
          <w:spacing w:val="5"/>
          <w:sz w:val="32"/>
          <w:szCs w:val="32"/>
          <w:lang w:eastAsia="zh-CN"/>
        </w:rPr>
        <w:t>联系人：王文铖，联系电话：</w:t>
      </w:r>
      <w:r>
        <w:rPr>
          <w:spacing w:val="5"/>
          <w:sz w:val="32"/>
          <w:szCs w:val="32"/>
          <w:lang w:eastAsia="zh-CN"/>
        </w:rPr>
        <w:t>0537-3616069</w:t>
      </w:r>
    </w:p>
    <w:p w:rsidR="00AA33FC" w:rsidRDefault="00AA33FC">
      <w:pPr>
        <w:pStyle w:val="a3"/>
        <w:spacing w:line="560" w:lineRule="exact"/>
        <w:ind w:left="648"/>
        <w:jc w:val="both"/>
        <w:rPr>
          <w:sz w:val="32"/>
          <w:szCs w:val="32"/>
          <w:lang w:eastAsia="zh-CN"/>
        </w:rPr>
      </w:pPr>
    </w:p>
    <w:p w:rsidR="00AA33FC" w:rsidRDefault="00F00A7E">
      <w:pPr>
        <w:pStyle w:val="a3"/>
        <w:spacing w:line="560" w:lineRule="exact"/>
        <w:ind w:left="671"/>
        <w:jc w:val="both"/>
        <w:rPr>
          <w:sz w:val="32"/>
          <w:szCs w:val="32"/>
          <w:lang w:eastAsia="zh-CN"/>
        </w:rPr>
      </w:pPr>
      <w:r>
        <w:rPr>
          <w:rFonts w:hint="eastAsia"/>
          <w:spacing w:val="7"/>
          <w:sz w:val="32"/>
          <w:szCs w:val="32"/>
          <w:lang w:eastAsia="zh-CN"/>
        </w:rPr>
        <w:t>附件：</w:t>
      </w:r>
      <w:r>
        <w:rPr>
          <w:rFonts w:hint="eastAsia"/>
          <w:spacing w:val="7"/>
          <w:sz w:val="32"/>
          <w:szCs w:val="32"/>
          <w:lang w:eastAsia="zh-CN"/>
        </w:rPr>
        <w:t>1.</w:t>
      </w:r>
      <w:r>
        <w:rPr>
          <w:rFonts w:hint="eastAsia"/>
          <w:spacing w:val="7"/>
          <w:sz w:val="32"/>
          <w:szCs w:val="32"/>
          <w:lang w:eastAsia="zh-CN"/>
        </w:rPr>
        <w:t>辅导员工作优秀案例推荐表</w:t>
      </w:r>
    </w:p>
    <w:p w:rsidR="00AA33FC" w:rsidRDefault="00F00A7E">
      <w:pPr>
        <w:pStyle w:val="a3"/>
        <w:spacing w:line="560" w:lineRule="exact"/>
        <w:ind w:left="1701" w:right="539" w:hanging="12"/>
        <w:jc w:val="both"/>
        <w:rPr>
          <w:spacing w:val="9"/>
          <w:sz w:val="32"/>
          <w:szCs w:val="32"/>
          <w:lang w:eastAsia="zh-CN"/>
        </w:rPr>
      </w:pPr>
      <w:r>
        <w:rPr>
          <w:rFonts w:hint="eastAsia"/>
          <w:spacing w:val="7"/>
          <w:sz w:val="32"/>
          <w:szCs w:val="32"/>
          <w:lang w:eastAsia="zh-CN"/>
        </w:rPr>
        <w:t>2.</w:t>
      </w:r>
      <w:r>
        <w:rPr>
          <w:rFonts w:hint="eastAsia"/>
          <w:spacing w:val="7"/>
          <w:sz w:val="32"/>
          <w:szCs w:val="32"/>
          <w:lang w:eastAsia="zh-CN"/>
        </w:rPr>
        <w:t>辅导员工作优秀案例推荐汇总表</w:t>
      </w:r>
      <w:r>
        <w:rPr>
          <w:rFonts w:hint="eastAsia"/>
          <w:spacing w:val="9"/>
          <w:sz w:val="32"/>
          <w:szCs w:val="32"/>
          <w:lang w:eastAsia="zh-CN"/>
        </w:rPr>
        <w:t xml:space="preserve"> </w:t>
      </w:r>
    </w:p>
    <w:p w:rsidR="00AA33FC" w:rsidRDefault="00F00A7E">
      <w:pPr>
        <w:pStyle w:val="a3"/>
        <w:spacing w:line="560" w:lineRule="exact"/>
        <w:ind w:left="1701" w:right="2190" w:hanging="12"/>
        <w:jc w:val="both"/>
        <w:rPr>
          <w:sz w:val="32"/>
          <w:szCs w:val="32"/>
          <w:lang w:eastAsia="zh-CN"/>
        </w:rPr>
      </w:pPr>
      <w:r>
        <w:rPr>
          <w:rFonts w:hint="eastAsia"/>
          <w:spacing w:val="5"/>
          <w:sz w:val="32"/>
          <w:szCs w:val="32"/>
          <w:lang w:eastAsia="zh-CN"/>
        </w:rPr>
        <w:t>3.</w:t>
      </w:r>
      <w:r>
        <w:rPr>
          <w:rFonts w:hint="eastAsia"/>
          <w:spacing w:val="5"/>
          <w:sz w:val="32"/>
          <w:szCs w:val="32"/>
          <w:lang w:eastAsia="zh-CN"/>
        </w:rPr>
        <w:t>辅导员工作优秀论文推荐表</w:t>
      </w:r>
    </w:p>
    <w:p w:rsidR="00AA33FC" w:rsidRDefault="00F00A7E">
      <w:pPr>
        <w:pStyle w:val="a3"/>
        <w:spacing w:line="560" w:lineRule="exact"/>
        <w:ind w:left="1701"/>
        <w:jc w:val="both"/>
        <w:rPr>
          <w:spacing w:val="7"/>
          <w:sz w:val="32"/>
          <w:szCs w:val="32"/>
          <w:lang w:eastAsia="zh-CN"/>
        </w:rPr>
      </w:pPr>
      <w:r>
        <w:rPr>
          <w:rFonts w:hint="eastAsia"/>
          <w:spacing w:val="7"/>
          <w:sz w:val="32"/>
          <w:szCs w:val="32"/>
          <w:lang w:eastAsia="zh-CN"/>
        </w:rPr>
        <w:t>4.</w:t>
      </w:r>
      <w:r>
        <w:rPr>
          <w:rFonts w:hint="eastAsia"/>
          <w:spacing w:val="7"/>
          <w:sz w:val="32"/>
          <w:szCs w:val="32"/>
          <w:lang w:eastAsia="zh-CN"/>
        </w:rPr>
        <w:t>辅导员工作优秀论文推荐汇总表</w:t>
      </w:r>
    </w:p>
    <w:p w:rsidR="00AA33FC" w:rsidRDefault="00F00A7E">
      <w:pPr>
        <w:pStyle w:val="a3"/>
        <w:spacing w:line="560" w:lineRule="exact"/>
        <w:ind w:left="1701"/>
        <w:jc w:val="both"/>
        <w:rPr>
          <w:sz w:val="32"/>
          <w:szCs w:val="32"/>
          <w:lang w:eastAsia="zh-CN"/>
        </w:rPr>
      </w:pPr>
      <w:r>
        <w:rPr>
          <w:rFonts w:hint="eastAsia"/>
          <w:spacing w:val="7"/>
          <w:sz w:val="32"/>
          <w:szCs w:val="32"/>
          <w:lang w:eastAsia="zh-CN"/>
        </w:rPr>
        <w:t>5</w:t>
      </w:r>
      <w:r>
        <w:rPr>
          <w:spacing w:val="7"/>
          <w:sz w:val="32"/>
          <w:szCs w:val="32"/>
          <w:lang w:eastAsia="zh-CN"/>
        </w:rPr>
        <w:t>.</w:t>
      </w:r>
      <w:r>
        <w:rPr>
          <w:rFonts w:hint="eastAsia"/>
          <w:spacing w:val="7"/>
          <w:sz w:val="32"/>
          <w:szCs w:val="32"/>
          <w:lang w:eastAsia="zh-CN"/>
        </w:rPr>
        <w:t>辅导员工作优秀案例格式参考模板</w:t>
      </w:r>
    </w:p>
    <w:p w:rsidR="00AA33FC" w:rsidRDefault="00AA33FC">
      <w:pPr>
        <w:pStyle w:val="a3"/>
        <w:spacing w:line="560" w:lineRule="exact"/>
        <w:ind w:left="5294" w:right="270" w:hanging="380"/>
        <w:jc w:val="both"/>
        <w:rPr>
          <w:rFonts w:hAnsi="Arial" w:cs="Arial"/>
          <w:sz w:val="32"/>
          <w:szCs w:val="32"/>
          <w:lang w:eastAsia="zh-CN"/>
        </w:rPr>
      </w:pPr>
    </w:p>
    <w:p w:rsidR="00AA33FC" w:rsidRDefault="00AA33FC">
      <w:pPr>
        <w:pStyle w:val="a3"/>
        <w:spacing w:line="560" w:lineRule="exact"/>
        <w:ind w:left="5294" w:right="270" w:hanging="380"/>
        <w:jc w:val="both"/>
        <w:rPr>
          <w:rFonts w:hAnsi="Arial" w:cs="Arial"/>
          <w:sz w:val="32"/>
          <w:szCs w:val="32"/>
          <w:lang w:eastAsia="zh-CN"/>
        </w:rPr>
      </w:pPr>
    </w:p>
    <w:p w:rsidR="00AA33FC" w:rsidRDefault="00F00A7E">
      <w:pPr>
        <w:pStyle w:val="a3"/>
        <w:spacing w:line="560" w:lineRule="exact"/>
        <w:ind w:leftChars="100" w:left="210" w:right="270" w:firstLineChars="1900" w:firstLine="5947"/>
        <w:jc w:val="both"/>
        <w:rPr>
          <w:spacing w:val="-7"/>
          <w:sz w:val="32"/>
          <w:szCs w:val="32"/>
          <w:lang w:eastAsia="zh-CN"/>
        </w:rPr>
      </w:pPr>
      <w:r>
        <w:rPr>
          <w:rFonts w:hint="eastAsia"/>
          <w:spacing w:val="-7"/>
          <w:sz w:val="32"/>
          <w:szCs w:val="32"/>
          <w:lang w:eastAsia="zh-CN"/>
        </w:rPr>
        <w:t>学生工作处</w:t>
      </w:r>
    </w:p>
    <w:p w:rsidR="00AA33FC" w:rsidRDefault="00F00A7E">
      <w:pPr>
        <w:pStyle w:val="a3"/>
        <w:spacing w:line="560" w:lineRule="exact"/>
        <w:ind w:leftChars="100" w:left="210" w:right="270" w:firstLineChars="1700" w:firstLine="5321"/>
        <w:jc w:val="both"/>
      </w:pPr>
      <w:r>
        <w:rPr>
          <w:rFonts w:hint="eastAsia"/>
          <w:spacing w:val="-7"/>
          <w:sz w:val="32"/>
          <w:szCs w:val="32"/>
          <w:lang w:eastAsia="zh-CN"/>
        </w:rPr>
        <w:t>202</w:t>
      </w:r>
      <w:r>
        <w:rPr>
          <w:spacing w:val="-7"/>
          <w:sz w:val="32"/>
          <w:szCs w:val="32"/>
          <w:lang w:eastAsia="zh-CN"/>
        </w:rPr>
        <w:t>5</w:t>
      </w:r>
      <w:r>
        <w:rPr>
          <w:rFonts w:hint="eastAsia"/>
          <w:spacing w:val="-55"/>
          <w:sz w:val="32"/>
          <w:szCs w:val="32"/>
          <w:lang w:eastAsia="zh-CN"/>
        </w:rPr>
        <w:t xml:space="preserve"> </w:t>
      </w:r>
      <w:r>
        <w:rPr>
          <w:rFonts w:hint="eastAsia"/>
          <w:spacing w:val="-7"/>
          <w:sz w:val="32"/>
          <w:szCs w:val="32"/>
          <w:lang w:eastAsia="zh-CN"/>
        </w:rPr>
        <w:t>年</w:t>
      </w:r>
      <w:r>
        <w:rPr>
          <w:rFonts w:hint="eastAsia"/>
          <w:spacing w:val="-48"/>
          <w:sz w:val="32"/>
          <w:szCs w:val="32"/>
          <w:lang w:eastAsia="zh-CN"/>
        </w:rPr>
        <w:t xml:space="preserve"> </w:t>
      </w:r>
      <w:r>
        <w:rPr>
          <w:spacing w:val="-7"/>
          <w:sz w:val="32"/>
          <w:szCs w:val="32"/>
          <w:lang w:eastAsia="zh-CN"/>
        </w:rPr>
        <w:t>10</w:t>
      </w:r>
      <w:r>
        <w:rPr>
          <w:rFonts w:hint="eastAsia"/>
          <w:spacing w:val="-46"/>
          <w:sz w:val="32"/>
          <w:szCs w:val="32"/>
          <w:lang w:eastAsia="zh-CN"/>
        </w:rPr>
        <w:t xml:space="preserve"> </w:t>
      </w:r>
      <w:r>
        <w:rPr>
          <w:rFonts w:hint="eastAsia"/>
          <w:spacing w:val="-7"/>
          <w:sz w:val="32"/>
          <w:szCs w:val="32"/>
          <w:lang w:eastAsia="zh-CN"/>
        </w:rPr>
        <w:t>月</w:t>
      </w:r>
      <w:r>
        <w:rPr>
          <w:rFonts w:hint="eastAsia"/>
          <w:spacing w:val="-48"/>
          <w:sz w:val="32"/>
          <w:szCs w:val="32"/>
          <w:lang w:eastAsia="zh-CN"/>
        </w:rPr>
        <w:t xml:space="preserve"> </w:t>
      </w:r>
      <w:r>
        <w:rPr>
          <w:rFonts w:hint="eastAsia"/>
          <w:spacing w:val="-7"/>
          <w:sz w:val="32"/>
          <w:szCs w:val="32"/>
          <w:lang w:eastAsia="zh-CN"/>
        </w:rPr>
        <w:t>2</w:t>
      </w:r>
      <w:r>
        <w:rPr>
          <w:rFonts w:hint="eastAsia"/>
          <w:spacing w:val="-7"/>
          <w:sz w:val="32"/>
          <w:szCs w:val="32"/>
          <w:lang w:eastAsia="zh-CN"/>
        </w:rPr>
        <w:t>2</w:t>
      </w:r>
      <w:r>
        <w:rPr>
          <w:spacing w:val="-7"/>
          <w:sz w:val="32"/>
          <w:szCs w:val="32"/>
          <w:lang w:eastAsia="zh-CN"/>
        </w:rPr>
        <w:t xml:space="preserve"> </w:t>
      </w:r>
      <w:r>
        <w:rPr>
          <w:rFonts w:hint="eastAsia"/>
          <w:spacing w:val="-7"/>
          <w:sz w:val="32"/>
          <w:szCs w:val="32"/>
          <w:lang w:eastAsia="zh-CN"/>
        </w:rPr>
        <w:t>日</w:t>
      </w:r>
    </w:p>
    <w:sectPr w:rsidR="00AA33FC">
      <w:footerReference w:type="default" r:id="rId7"/>
      <w:pgSz w:w="11906" w:h="16839"/>
      <w:pgMar w:top="1431" w:right="1418" w:bottom="1784" w:left="1418" w:header="0" w:footer="15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A7E" w:rsidRDefault="00F00A7E">
      <w:r>
        <w:separator/>
      </w:r>
    </w:p>
  </w:endnote>
  <w:endnote w:type="continuationSeparator" w:id="0">
    <w:p w:rsidR="00F00A7E" w:rsidRDefault="00F00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3FC" w:rsidRDefault="00F00A7E">
    <w:pPr>
      <w:pStyle w:val="a4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A33FC" w:rsidRDefault="00F00A7E">
                          <w:pPr>
                            <w:pStyle w:val="a4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FA452A"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3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AA33FC" w:rsidRDefault="00F00A7E">
                    <w:pPr>
                      <w:pStyle w:val="a4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FA452A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3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A7E" w:rsidRDefault="00F00A7E">
      <w:r>
        <w:separator/>
      </w:r>
    </w:p>
  </w:footnote>
  <w:footnote w:type="continuationSeparator" w:id="0">
    <w:p w:rsidR="00F00A7E" w:rsidRDefault="00F00A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</w:compat>
  <w:rsids>
    <w:rsidRoot w:val="00784279"/>
    <w:rsid w:val="00036F3F"/>
    <w:rsid w:val="000A68E7"/>
    <w:rsid w:val="001149CA"/>
    <w:rsid w:val="001A2318"/>
    <w:rsid w:val="0036634D"/>
    <w:rsid w:val="00372F24"/>
    <w:rsid w:val="003E209D"/>
    <w:rsid w:val="00424722"/>
    <w:rsid w:val="00440F37"/>
    <w:rsid w:val="00474778"/>
    <w:rsid w:val="004C2BA4"/>
    <w:rsid w:val="004D0A9E"/>
    <w:rsid w:val="004E60BF"/>
    <w:rsid w:val="00602A0E"/>
    <w:rsid w:val="00651383"/>
    <w:rsid w:val="006E0E97"/>
    <w:rsid w:val="00780FBB"/>
    <w:rsid w:val="00784279"/>
    <w:rsid w:val="007A2D7C"/>
    <w:rsid w:val="007B75D7"/>
    <w:rsid w:val="007E2F6C"/>
    <w:rsid w:val="00825C2A"/>
    <w:rsid w:val="00860853"/>
    <w:rsid w:val="008B1E5E"/>
    <w:rsid w:val="008E6705"/>
    <w:rsid w:val="009237AD"/>
    <w:rsid w:val="00933751"/>
    <w:rsid w:val="00AA33FC"/>
    <w:rsid w:val="00AD135D"/>
    <w:rsid w:val="00B724DC"/>
    <w:rsid w:val="00C611C7"/>
    <w:rsid w:val="00CE1621"/>
    <w:rsid w:val="00D07FD2"/>
    <w:rsid w:val="00D52140"/>
    <w:rsid w:val="00DA7667"/>
    <w:rsid w:val="00DD6841"/>
    <w:rsid w:val="00E558A7"/>
    <w:rsid w:val="00E6315E"/>
    <w:rsid w:val="00EA4195"/>
    <w:rsid w:val="00ED1A71"/>
    <w:rsid w:val="00F00A7E"/>
    <w:rsid w:val="00F621F9"/>
    <w:rsid w:val="00F93191"/>
    <w:rsid w:val="00FA24F3"/>
    <w:rsid w:val="00FA452A"/>
    <w:rsid w:val="00FB2281"/>
    <w:rsid w:val="068E7B23"/>
    <w:rsid w:val="100F2D66"/>
    <w:rsid w:val="19156124"/>
    <w:rsid w:val="1BA535D6"/>
    <w:rsid w:val="32FB3683"/>
    <w:rsid w:val="3B9A37C9"/>
    <w:rsid w:val="3F097D89"/>
    <w:rsid w:val="4483301B"/>
    <w:rsid w:val="4F50502B"/>
    <w:rsid w:val="53963229"/>
    <w:rsid w:val="6E3478ED"/>
    <w:rsid w:val="71297174"/>
    <w:rsid w:val="74644DBD"/>
    <w:rsid w:val="7B98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EEA3464-BF70-4F57-BAE3-7B8F446A9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仿宋_GB2312" w:eastAsia="仿宋_GB2312" w:hAnsi="仿宋_GB2312" w:cs="仿宋_GB2312"/>
      <w:sz w:val="31"/>
      <w:szCs w:val="31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仿宋_GB2312" w:eastAsia="仿宋_GB2312" w:hAnsi="仿宋_GB2312" w:cs="仿宋_GB2312"/>
      <w:sz w:val="28"/>
      <w:szCs w:val="2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256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山东省教育厅处室函件</dc:title>
  <dc:creator>文印1</dc:creator>
  <cp:lastModifiedBy>lenovo</cp:lastModifiedBy>
  <cp:revision>20</cp:revision>
  <dcterms:created xsi:type="dcterms:W3CDTF">2024-08-29T09:11:00Z</dcterms:created>
  <dcterms:modified xsi:type="dcterms:W3CDTF">2025-10-22T00:55:00Z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2024-08-29T16:22:22Z</vt:filetime>
  </property>
  <property fmtid="{D5CDD505-2E9C-101B-9397-08002B2CF9AE}" pid="4" name="KSOTemplateDocerSaveRecord">
    <vt:lpwstr>eyJoZGlkIjoiZDZhYjM2MzMzNGVmOGZkN2EyNmM4ZDlmMjYwYWFlM2YiLCJ1c2VySWQiOiI1NTM0NDU1OTMifQ==</vt:lpwstr>
  </property>
  <property fmtid="{D5CDD505-2E9C-101B-9397-08002B2CF9AE}" pid="5" name="KSOProductBuildVer">
    <vt:lpwstr>2052-12.1.0.23125</vt:lpwstr>
  </property>
  <property fmtid="{D5CDD505-2E9C-101B-9397-08002B2CF9AE}" pid="6" name="ICV">
    <vt:lpwstr>9A0A2BB756C04C6F9CABE6A99B83A5B4_13</vt:lpwstr>
  </property>
</Properties>
</file>