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63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关于摸排2025届毕业生有关情况的通知</w:t>
      </w:r>
    </w:p>
    <w:p w14:paraId="2B25F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u w:val="none"/>
          <w:lang w:val="en-US" w:eastAsia="zh-CN"/>
        </w:rPr>
      </w:pPr>
      <w:bookmarkStart w:id="0" w:name="_GoBack"/>
      <w:r>
        <w:rPr>
          <w:rFonts w:hint="eastAsia"/>
          <w:u w:val="none"/>
          <w:lang w:val="en-US" w:eastAsia="zh-CN"/>
        </w:rPr>
        <w:t>[2025]105号</w:t>
      </w:r>
    </w:p>
    <w:bookmarkEnd w:id="0"/>
    <w:p w14:paraId="59B6A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各学院：</w:t>
      </w:r>
    </w:p>
    <w:p w14:paraId="4AA57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根据上级有关部门要求，现将摸排2025届毕业生有关情况的事宜通知如下。</w:t>
      </w:r>
    </w:p>
    <w:p w14:paraId="25482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u w:val="none"/>
          <w:lang w:val="en-US" w:eastAsia="zh-CN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一、摸排对象</w:t>
      </w:r>
    </w:p>
    <w:p w14:paraId="278D9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我校2025届毕业生</w:t>
      </w:r>
    </w:p>
    <w:p w14:paraId="1F648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u w:val="none"/>
          <w:lang w:val="en-US" w:eastAsia="zh-CN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二、摸排内容</w:t>
      </w:r>
    </w:p>
    <w:p w14:paraId="428C5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全面摸排2025届毕业生在已签订就业协议或劳动合同后，因用人单位原因被单方面解约的学生情况。</w:t>
      </w:r>
    </w:p>
    <w:p w14:paraId="1AC48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u w:val="none"/>
          <w:lang w:val="en-US" w:eastAsia="zh-CN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三、工作要求</w:t>
      </w:r>
    </w:p>
    <w:p w14:paraId="28816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1.增强保密意识，严禁使用微信、QQ等即时通讯工具传输涉就业数据相关文件，防止信息泄露引发舆情。</w:t>
      </w:r>
    </w:p>
    <w:p w14:paraId="47109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2.自5月12日起，请于每周四上午10:00前以学院为单位通过OA内部邮件或U盘报送《相关情况统计表》（见附件），未报送视为无此类情况。</w:t>
      </w:r>
    </w:p>
    <w:p w14:paraId="19997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</w:p>
    <w:p w14:paraId="681A0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联系人：朱文瑄  电话：0537-3616072</w:t>
      </w:r>
    </w:p>
    <w:p w14:paraId="25C9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leftChars="200" w:hanging="640" w:hangingChars="200"/>
        <w:textAlignment w:val="auto"/>
        <w:rPr>
          <w:rFonts w:hint="eastAsia"/>
          <w:u w:val="none"/>
          <w:lang w:val="en-US" w:eastAsia="zh-CN"/>
        </w:rPr>
      </w:pPr>
    </w:p>
    <w:p w14:paraId="5115E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leftChars="200" w:hanging="640" w:hangingChars="2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附件：相关情况统计表   </w:t>
      </w:r>
    </w:p>
    <w:p w14:paraId="33BB9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u w:val="none"/>
        </w:rPr>
      </w:pPr>
    </w:p>
    <w:p w14:paraId="71324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u w:val="none"/>
        </w:rPr>
      </w:pPr>
    </w:p>
    <w:p w14:paraId="403AF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      学生工作处</w:t>
      </w:r>
    </w:p>
    <w:p w14:paraId="61274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</w:t>
      </w:r>
      <w:r>
        <w:rPr>
          <w:rFonts w:hint="eastAsia"/>
          <w:color w:val="0000FF"/>
          <w:u w:val="non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    2025年5月14日</w:t>
      </w:r>
    </w:p>
    <w:p w14:paraId="27954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u w:val="none"/>
          <w:lang w:val="en-US" w:eastAsia="zh-CN"/>
        </w:rPr>
      </w:pPr>
    </w:p>
    <w:sectPr>
      <w:footerReference r:id="rId3" w:type="default"/>
      <w:pgSz w:w="11906" w:h="16838"/>
      <w:pgMar w:top="1270" w:right="1633" w:bottom="127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1354081-9057-4DD5-8193-B0134E2004C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F0D717D6-1038-4C4B-AC10-C705CE4888C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1F28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B99D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6B99D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61698"/>
    <w:rsid w:val="05F17CC7"/>
    <w:rsid w:val="088C1F29"/>
    <w:rsid w:val="0B0E4E77"/>
    <w:rsid w:val="0BB36F95"/>
    <w:rsid w:val="11A8133A"/>
    <w:rsid w:val="138F0B1F"/>
    <w:rsid w:val="14D76F90"/>
    <w:rsid w:val="1571672E"/>
    <w:rsid w:val="15CB7ACA"/>
    <w:rsid w:val="161B35F1"/>
    <w:rsid w:val="168B0A0C"/>
    <w:rsid w:val="18FB258C"/>
    <w:rsid w:val="1A3348FA"/>
    <w:rsid w:val="1A9829AF"/>
    <w:rsid w:val="1C1D3F3C"/>
    <w:rsid w:val="1C3970DD"/>
    <w:rsid w:val="1C673D20"/>
    <w:rsid w:val="1DEA1774"/>
    <w:rsid w:val="20576575"/>
    <w:rsid w:val="266358DE"/>
    <w:rsid w:val="26D20AE2"/>
    <w:rsid w:val="26D4658A"/>
    <w:rsid w:val="2C301EE0"/>
    <w:rsid w:val="2CF6241F"/>
    <w:rsid w:val="2DB35531"/>
    <w:rsid w:val="30BF083E"/>
    <w:rsid w:val="315C608D"/>
    <w:rsid w:val="328D70FE"/>
    <w:rsid w:val="36BC0BA0"/>
    <w:rsid w:val="393D0552"/>
    <w:rsid w:val="39700927"/>
    <w:rsid w:val="39E3734B"/>
    <w:rsid w:val="3BA7084C"/>
    <w:rsid w:val="3D600CB3"/>
    <w:rsid w:val="3D7514C8"/>
    <w:rsid w:val="40C91F00"/>
    <w:rsid w:val="4508235C"/>
    <w:rsid w:val="455235D7"/>
    <w:rsid w:val="46E2098A"/>
    <w:rsid w:val="49351245"/>
    <w:rsid w:val="4A8E50B1"/>
    <w:rsid w:val="4ADC085D"/>
    <w:rsid w:val="5A4F7C8D"/>
    <w:rsid w:val="5ECE010D"/>
    <w:rsid w:val="611D461D"/>
    <w:rsid w:val="613E6FFE"/>
    <w:rsid w:val="61CE1505"/>
    <w:rsid w:val="62377985"/>
    <w:rsid w:val="63CB3506"/>
    <w:rsid w:val="63E31B72"/>
    <w:rsid w:val="640F1082"/>
    <w:rsid w:val="683924D8"/>
    <w:rsid w:val="695232F6"/>
    <w:rsid w:val="6E302A89"/>
    <w:rsid w:val="6F197B82"/>
    <w:rsid w:val="6F923D18"/>
    <w:rsid w:val="6FEC0000"/>
    <w:rsid w:val="700708CD"/>
    <w:rsid w:val="70835B70"/>
    <w:rsid w:val="71394D5F"/>
    <w:rsid w:val="76CD5059"/>
    <w:rsid w:val="7A2D1941"/>
    <w:rsid w:val="7A440A39"/>
    <w:rsid w:val="7B4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32"/>
      <w:u w:val="single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295</Characters>
  <Lines>0</Lines>
  <Paragraphs>0</Paragraphs>
  <TotalTime>13</TotalTime>
  <ScaleCrop>false</ScaleCrop>
  <LinksUpToDate>false</LinksUpToDate>
  <CharactersWithSpaces>372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2025-02-27T00:31:00Z</dcterms:created>
  <dc:creator>王秋菊</dc:creator>
  <cp:lastModifiedBy>YUYUYU</cp:lastModifiedBy>
  <cp:lastPrinted>2025-04-25T07:30:00Z</cp:lastPrinted>
  <dcterms:modified xsi:type="dcterms:W3CDTF">2025-05-14T09:44:32Z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D51B5CF3D24B4F92AE4F47C8406B7AFA_13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