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78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关于做好困难群体毕业生</w:t>
      </w:r>
    </w:p>
    <w:p w14:paraId="5F81E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就业帮扶记录登记工作的通知</w:t>
      </w:r>
    </w:p>
    <w:p w14:paraId="169E3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eastAsia="仿宋_GB2312"/>
          <w:u w:val="none"/>
          <w:lang w:val="en-US" w:eastAsia="zh-CN"/>
        </w:rPr>
      </w:pPr>
    </w:p>
    <w:p w14:paraId="41A50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各学院：</w:t>
      </w:r>
    </w:p>
    <w:p w14:paraId="7E8B7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</w:rPr>
        <w:t>按照教育部</w:t>
      </w:r>
      <w:r>
        <w:rPr>
          <w:rFonts w:hint="eastAsia" w:ascii="仿宋_GB2312" w:hAnsi="仿宋_GB2312" w:eastAsia="仿宋_GB2312" w:cs="仿宋_GB231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省教育厅</w:t>
      </w:r>
      <w:r>
        <w:rPr>
          <w:rFonts w:hint="eastAsia" w:ascii="仿宋_GB2312" w:hAnsi="仿宋_GB2312" w:eastAsia="仿宋_GB2312" w:cs="仿宋_GB2312"/>
          <w:u w:val="none"/>
        </w:rPr>
        <w:t>落实“一人一策”</w:t>
      </w:r>
      <w:r>
        <w:rPr>
          <w:rFonts w:hint="eastAsia" w:ascii="仿宋_GB2312" w:hAnsi="仿宋_GB2312" w:cs="仿宋_GB2312"/>
          <w:u w:val="none"/>
          <w:lang w:eastAsia="zh-CN"/>
        </w:rPr>
        <w:t>就业</w:t>
      </w:r>
      <w:r>
        <w:rPr>
          <w:rFonts w:hint="eastAsia" w:ascii="仿宋_GB2312" w:hAnsi="仿宋_GB2312" w:eastAsia="仿宋_GB2312" w:cs="仿宋_GB2312"/>
          <w:u w:val="none"/>
        </w:rPr>
        <w:t>帮扶责任，建立帮扶台账有关要求，请</w:t>
      </w:r>
      <w:r>
        <w:rPr>
          <w:rFonts w:hint="eastAsia" w:ascii="仿宋_GB2312" w:hAnsi="仿宋_GB2312" w:cs="仿宋_GB2312"/>
          <w:u w:val="none"/>
          <w:lang w:eastAsia="zh-CN"/>
        </w:rPr>
        <w:t>各学院</w:t>
      </w:r>
      <w:r>
        <w:rPr>
          <w:rFonts w:hint="eastAsia" w:ascii="仿宋_GB2312" w:hAnsi="仿宋_GB2312" w:eastAsia="仿宋_GB2312" w:cs="仿宋_GB2312"/>
          <w:u w:val="none"/>
        </w:rPr>
        <w:t>于4月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u w:val="none"/>
        </w:rPr>
        <w:t>日前，将前期针对困难群体毕业生开展的帮扶有关情况录入“山东省大学生就业服务平台”—“困难群体帮扶”栏目，完善帮扶台账。使用</w:t>
      </w:r>
      <w:r>
        <w:rPr>
          <w:rFonts w:hint="eastAsia" w:ascii="仿宋_GB2312" w:hAnsi="仿宋_GB2312" w:cs="仿宋_GB2312"/>
          <w:u w:val="none"/>
          <w:lang w:eastAsia="zh-CN"/>
        </w:rPr>
        <w:t>说明</w:t>
      </w:r>
      <w:r>
        <w:rPr>
          <w:rFonts w:hint="eastAsia" w:ascii="仿宋_GB2312" w:hAnsi="仿宋_GB2312" w:eastAsia="仿宋_GB2312" w:cs="仿宋_GB2312"/>
          <w:u w:val="none"/>
        </w:rPr>
        <w:t>见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附件。</w:t>
      </w:r>
    </w:p>
    <w:p w14:paraId="21523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37E1C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联系人：王秋菊，联系电话：0633-2983779</w:t>
      </w:r>
      <w:bookmarkStart w:id="0" w:name="_GoBack"/>
      <w:bookmarkEnd w:id="0"/>
    </w:p>
    <w:p w14:paraId="2BD38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33DD5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附件：山东省大学生就业服务平台“一人一档”“一人一策”困难群体帮扶记录使用说明</w:t>
      </w:r>
    </w:p>
    <w:p w14:paraId="49AC8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4E0F6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                                 </w:t>
      </w:r>
    </w:p>
    <w:p w14:paraId="2A5D3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500"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学生工作处</w:t>
      </w:r>
    </w:p>
    <w:p w14:paraId="246E6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2026年4月22日</w:t>
      </w:r>
    </w:p>
    <w:p w14:paraId="158BA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A7F7697-DBC1-4D74-B47A-675432A4FA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97704DF-0F8D-49B6-8134-82C817F6F22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312C2948-08BA-443B-9FC1-FCD4A53C017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024E2"/>
    <w:rsid w:val="0BB36F95"/>
    <w:rsid w:val="11A8133A"/>
    <w:rsid w:val="1C1D3F3C"/>
    <w:rsid w:val="1C3970DD"/>
    <w:rsid w:val="2D2D6D5A"/>
    <w:rsid w:val="7319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仿宋_GB2312" w:cs="Times New Roman"/>
      <w:color w:val="000000"/>
      <w:sz w:val="32"/>
      <w:szCs w:val="32"/>
      <w:u w:val="single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210</Characters>
  <Lines>0</Lines>
  <Paragraphs>0</Paragraphs>
  <TotalTime>67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2025-02-27T00:31:00Z</dcterms:created>
  <dc:creator>王秋菊</dc:creator>
  <cp:lastModifiedBy>品味生活</cp:lastModifiedBy>
  <dcterms:modified xsi:type="dcterms:W3CDTF">2026-04-22T02:25:41Z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0449644FB63548C0BB7D1FEC9222B3D4_13</vt:lpwstr>
  </property>
  <property fmtid="{D5CDD505-2E9C-101B-9397-08002B2CF9AE}" pid="4" name="KSOTemplateDocerSaveRecord">
    <vt:lpwstr>eyJoZGlkIjoiYzBmODdjZWNiNDFjOTIwNGQ3ZjI4NmJhZTA4YWI5ZWMiLCJ1c2VySWQiOiIzNzUxMjc3MDgifQ==</vt:lpwstr>
  </property>
</Properties>
</file>