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6E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济宁医学院学生档案管理办法</w:t>
      </w:r>
    </w:p>
    <w:p w14:paraId="56761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（征求意见稿）</w:t>
      </w:r>
      <w:bookmarkStart w:id="0" w:name="_GoBack"/>
      <w:bookmarkEnd w:id="0"/>
    </w:p>
    <w:p w14:paraId="0E165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016AC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第一章  总  则</w:t>
      </w:r>
    </w:p>
    <w:p w14:paraId="1B914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第一条 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做好学生档案材料的收集，归档和管理工作，实现学生档案管理工作的规范化、制度化，更好地为学生和用人单位服务，根据《中华人民共和国档案法》、《普通高等学校档案管理办法》，结合我校学生工作实际情况，制定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办法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 w14:paraId="4E0EA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条 本办法所称的学生档案，是记述和反映学生个人经历、德才能绩等各方面情况，以个人为单位集中保存备查的真实的历史记录，是全面了解学生情况以及选拔、使用人才的重要依据。本办法适用于学校全日制高等教育的本科生和研究生。</w:t>
      </w:r>
    </w:p>
    <w:p w14:paraId="68CAC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章 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档案的接收与管理</w:t>
      </w:r>
    </w:p>
    <w:p w14:paraId="258CCF1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学生档案实行校、院两级管理，学生工作处就业指导中心为学生档案的归口管理部门，各学院具体负责学生在校期间的档案材料收集、整理、归档和保管工作。</w:t>
      </w:r>
    </w:p>
    <w:p w14:paraId="08F8BB0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新生入学后，一律将本人档案交所在学院，由学院指定专人保管。如档案材料不符合要求或材料不全，新生应及时补充。</w:t>
      </w:r>
    </w:p>
    <w:p w14:paraId="78C92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center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章 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档案的归档与要求</w:t>
      </w:r>
    </w:p>
    <w:p w14:paraId="79DB4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第五条 归档范围</w:t>
      </w:r>
    </w:p>
    <w:p w14:paraId="7F6F1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（一）本科生档案的归档范围</w:t>
      </w:r>
    </w:p>
    <w:p w14:paraId="59632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1.入学档案材料：普通高等学校招生报名登记表、高考成绩单、考生体格检查表等报考材料；高中毕业生登记表或学籍表、高中成绩记录表；参加党团组织的材料以及其它有关重要材料等。</w:t>
      </w:r>
    </w:p>
    <w:p w14:paraId="583DB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2.在校期间形成的档案材料：高考电子档案、新生入学资格审查材料、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学籍档案卡、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奖惩材料。</w:t>
      </w:r>
    </w:p>
    <w:p w14:paraId="3D3BF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3.毕业档案材料：高等院校毕业生登记表、成绩单、实习材料、学位证明、优秀毕业生登记表等其它材料。</w:t>
      </w:r>
    </w:p>
    <w:p w14:paraId="70BB1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（二）研究生档案的归档范围</w:t>
      </w:r>
    </w:p>
    <w:p w14:paraId="2BC5D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1.入学档案材料：高考电子档案、新生入学资格审查材料、学籍档案卡、高等院校毕业生登记表、成绩单、实习材料、学位证明、优秀毕业生登记表、奖惩材料等。</w:t>
      </w:r>
    </w:p>
    <w:p w14:paraId="77046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2.在校期间形成的档案材料：研究生录取名单、研究生招生录取登记表、研究生学籍信息登记表、团员材料、党员材料、奖惩材料等。</w:t>
      </w:r>
    </w:p>
    <w:p w14:paraId="395FC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3.毕业档案材料：毕业研究生登记表、研究生成绩单、学位申请表、毕业审批表、优秀毕业生登记表等其它材料。</w:t>
      </w:r>
    </w:p>
    <w:p w14:paraId="274BA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第六条 归档要求</w:t>
      </w:r>
    </w:p>
    <w:p w14:paraId="1A91F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1.在校期间形成的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学籍、奖惩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等材料随时归档。</w:t>
      </w:r>
    </w:p>
    <w:p w14:paraId="0862A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2.档案袋由学生工作处统一制作，各学院所应在归档前及时到学生工作处领取。</w:t>
      </w:r>
    </w:p>
    <w:p w14:paraId="00C98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章 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档案的转递与查询</w:t>
      </w:r>
    </w:p>
    <w:p w14:paraId="69BF7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七条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档案转递</w:t>
      </w:r>
    </w:p>
    <w:p w14:paraId="1DFE8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1.毕业生离校后5日内，各学院将档案整理完备、联系学生工作处检查后密封，以学院为单位按照毕业生去向寄出档案，并将快递单号留存归档。</w:t>
      </w:r>
    </w:p>
    <w:p w14:paraId="6D0F1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2.延期毕业学生档案继续由学院保管。</w:t>
      </w:r>
    </w:p>
    <w:p w14:paraId="3AA65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大学生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志愿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服务西部等基层就业服务项目按照政策要求转递或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由学院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暂存档案。</w:t>
      </w:r>
    </w:p>
    <w:p w14:paraId="66EAD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4.退学或中途终止学籍的，由学院将档案转递至学生生源地人才服务中心。</w:t>
      </w:r>
    </w:p>
    <w:p w14:paraId="4B533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八条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档案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查询。档案转递后，学生应在一年内主动查询档案寄达情况，未寄达的及时联系学院查询情况。</w:t>
      </w:r>
    </w:p>
    <w:p w14:paraId="5E34E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章 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档案的借阅</w:t>
      </w:r>
    </w:p>
    <w:p w14:paraId="19AD0D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第九条 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学生档案原则上不得外借。确因工作需要借出时，应严格履行登记手续。档案借出后必须妥善保管，借出时间一般不得超过5日，若情况特殊需延期的，应补办借阅手续。禁止在档案上划圈、涂抹、批注、删改；档案内容应严格保密，未经批准不得复制。归还时，管理人员要逐一核对档案材料。</w:t>
      </w:r>
    </w:p>
    <w:p w14:paraId="538979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第十条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校外单位查阅档案，须出具单位介绍信及经办人有效证件，经学院主要领导批准后，在指定地点查阅。</w:t>
      </w:r>
    </w:p>
    <w:p w14:paraId="231BE8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第十一条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学生本人不得查阅或借阅本人或他人档案。</w:t>
      </w:r>
    </w:p>
    <w:p w14:paraId="55FAC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章 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工作纪律</w:t>
      </w:r>
    </w:p>
    <w:p w14:paraId="2AE1F5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第十二条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档案管理相关人员须严格遵守本规定，严禁私自涂改、抽取、调换、伪造档案材料，严禁泄露档案内容。</w:t>
      </w:r>
    </w:p>
    <w:p w14:paraId="030CBC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第十三条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对违反本办法的单位或个人，视情节轻重，依据《中华人民共和国档案法》及学校相关规定追究责任；因档案管理疏漏、材料归档不及时等给学生造成不利影响的，由相关责任人承担责任。</w:t>
      </w:r>
    </w:p>
    <w:p w14:paraId="1B2B0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章 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  则</w:t>
      </w:r>
    </w:p>
    <w:p w14:paraId="2E6282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第十四条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本办法自公布之日起执行，《济宁医学学生档案管理办法》（济医院字【2022】40号）文件同时废止。</w:t>
      </w:r>
    </w:p>
    <w:p w14:paraId="35E1E3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第十五条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本办法由学生工作处负责解释。</w:t>
      </w:r>
    </w:p>
    <w:p w14:paraId="4C771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E20628"/>
    <w:multiLevelType w:val="singleLevel"/>
    <w:tmpl w:val="30E20628"/>
    <w:lvl w:ilvl="0" w:tentative="0">
      <w:start w:val="3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BA53FD"/>
    <w:rsid w:val="19EF33F5"/>
    <w:rsid w:val="229E0D7F"/>
    <w:rsid w:val="35FB88B1"/>
    <w:rsid w:val="37F01B49"/>
    <w:rsid w:val="3FFF393A"/>
    <w:rsid w:val="46214C82"/>
    <w:rsid w:val="4C172861"/>
    <w:rsid w:val="4C942727"/>
    <w:rsid w:val="4E007DED"/>
    <w:rsid w:val="5371731E"/>
    <w:rsid w:val="5D2E6942"/>
    <w:rsid w:val="67F87BB6"/>
    <w:rsid w:val="68D67FB0"/>
    <w:rsid w:val="7F3F44E9"/>
    <w:rsid w:val="7FFB6D43"/>
    <w:rsid w:val="CEF6897D"/>
    <w:rsid w:val="DBFD6B12"/>
    <w:rsid w:val="DDFF6062"/>
    <w:rsid w:val="E3D5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1315</Words>
  <Characters>1331</Characters>
  <Lines>0</Lines>
  <Paragraphs>0</Paragraphs>
  <TotalTime>1</TotalTime>
  <ScaleCrop>false</ScaleCrop>
  <LinksUpToDate>false</LinksUpToDate>
  <CharactersWithSpaces>1362</CharactersWithSpaces>
  <Application>WPS Office_12.1.23141.23141_F1E327BC-269C-435d-A152-05C5408002CA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2025-11-27T06:40:00Z</dcterms:created>
  <dc:creator>admin</dc:creator>
  <cp:lastModifiedBy>LL</cp:lastModifiedBy>
  <cp:lastPrinted>2025-12-02T11:04:00Z</cp:lastPrinted>
  <dcterms:modified xsi:type="dcterms:W3CDTF">2025-12-08T11:09:24Z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2052-12.1.23141.23141</vt:lpwstr>
  </property>
  <property fmtid="{D5CDD505-2E9C-101B-9397-08002B2CF9AE}" pid="3" name="KSOTemplateDocerSaveRecord">
    <vt:lpwstr>eyJoZGlkIjoiMDk3MTJiZjFjMTY4YTdiOTEyMTgyZmI1NGIzMjA3MDkiLCJ1c2VySWQiOiIzMDYyMzQ4NTkifQ==</vt:lpwstr>
  </property>
  <property fmtid="{D5CDD505-2E9C-101B-9397-08002B2CF9AE}" pid="4" name="ICV">
    <vt:lpwstr>7647264E18AF44DDB7A88C4A643D4DE7_13</vt:lpwstr>
  </property>
</Properties>
</file>