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B3" w:rsidRPr="00FE4FB3" w:rsidRDefault="00FE4FB3" w:rsidP="00FE4FB3">
      <w:pPr>
        <w:jc w:val="left"/>
        <w:rPr>
          <w:rFonts w:ascii="黑体" w:eastAsia="黑体" w:hAnsi="黑体"/>
          <w:sz w:val="32"/>
          <w:szCs w:val="32"/>
        </w:rPr>
      </w:pPr>
      <w:r w:rsidRPr="00FE4FB3">
        <w:rPr>
          <w:rFonts w:ascii="黑体" w:eastAsia="黑体" w:hAnsi="黑体" w:hint="eastAsia"/>
          <w:sz w:val="32"/>
          <w:szCs w:val="32"/>
        </w:rPr>
        <w:t>附件1</w:t>
      </w:r>
    </w:p>
    <w:p w:rsidR="00137917" w:rsidRDefault="007F2206">
      <w:pPr>
        <w:jc w:val="center"/>
        <w:rPr>
          <w:rFonts w:ascii="方正小标宋简体" w:eastAsia="方正小标宋简体" w:hAnsi="仿宋"/>
          <w:sz w:val="44"/>
          <w:szCs w:val="44"/>
        </w:rPr>
      </w:pPr>
      <w:r>
        <w:rPr>
          <w:rFonts w:ascii="方正小标宋简体" w:eastAsia="方正小标宋简体" w:hAnsi="仿宋" w:hint="eastAsia"/>
          <w:sz w:val="44"/>
          <w:szCs w:val="44"/>
        </w:rPr>
        <w:t>网上</w:t>
      </w:r>
      <w:r w:rsidR="007E374A">
        <w:rPr>
          <w:rFonts w:ascii="方正小标宋简体" w:eastAsia="方正小标宋简体" w:hAnsi="仿宋" w:hint="eastAsia"/>
          <w:sz w:val="44"/>
          <w:szCs w:val="44"/>
        </w:rPr>
        <w:t>应征</w:t>
      </w:r>
      <w:r>
        <w:rPr>
          <w:rFonts w:ascii="方正小标宋简体" w:eastAsia="方正小标宋简体" w:hAnsi="仿宋" w:hint="eastAsia"/>
          <w:sz w:val="44"/>
          <w:szCs w:val="44"/>
        </w:rPr>
        <w:t>报名流程</w:t>
      </w:r>
    </w:p>
    <w:p w:rsidR="00137917" w:rsidRDefault="007F2206">
      <w:pPr>
        <w:ind w:firstLine="564"/>
        <w:rPr>
          <w:rFonts w:ascii="仿宋" w:eastAsia="仿宋" w:hAnsi="仿宋"/>
          <w:b/>
          <w:sz w:val="32"/>
          <w:szCs w:val="32"/>
        </w:rPr>
      </w:pPr>
      <w:r>
        <w:rPr>
          <w:rFonts w:ascii="仿宋" w:eastAsia="仿宋" w:hAnsi="仿宋" w:hint="eastAsia"/>
          <w:b/>
          <w:sz w:val="32"/>
          <w:szCs w:val="32"/>
        </w:rPr>
        <w:t>登录“全国征兵网”</w:t>
      </w:r>
      <w:hyperlink r:id="rId7" w:history="1">
        <w:r>
          <w:rPr>
            <w:rStyle w:val="a5"/>
            <w:rFonts w:ascii="仿宋" w:eastAsia="仿宋" w:hAnsi="仿宋"/>
            <w:b/>
            <w:sz w:val="32"/>
            <w:szCs w:val="32"/>
          </w:rPr>
          <w:t>https://www.gfbzb.gov.cn</w:t>
        </w:r>
      </w:hyperlink>
      <w:r>
        <w:rPr>
          <w:rFonts w:ascii="仿宋" w:eastAsia="仿宋" w:hAnsi="仿宋"/>
          <w:b/>
          <w:sz w:val="32"/>
          <w:szCs w:val="32"/>
        </w:rPr>
        <w:t xml:space="preserve">   </w:t>
      </w:r>
    </w:p>
    <w:p w:rsidR="00137917" w:rsidRDefault="007F2206">
      <w:pPr>
        <w:ind w:firstLine="564"/>
        <w:rPr>
          <w:rFonts w:ascii="楷体" w:eastAsia="楷体" w:hAnsi="楷体"/>
          <w:sz w:val="32"/>
          <w:szCs w:val="32"/>
        </w:rPr>
      </w:pPr>
      <w:r>
        <w:rPr>
          <w:rFonts w:ascii="仿宋" w:eastAsia="仿宋" w:hAnsi="仿宋"/>
          <w:noProof/>
          <w:sz w:val="32"/>
          <w:szCs w:val="32"/>
        </w:rPr>
        <w:drawing>
          <wp:anchor distT="0" distB="0" distL="114300" distR="114300" simplePos="0" relativeHeight="251659264" behindDoc="1" locked="0" layoutInCell="1" allowOverlap="1">
            <wp:simplePos x="0" y="0"/>
            <wp:positionH relativeFrom="margin">
              <wp:align>right</wp:align>
            </wp:positionH>
            <wp:positionV relativeFrom="paragraph">
              <wp:posOffset>121920</wp:posOffset>
            </wp:positionV>
            <wp:extent cx="5274310" cy="2270760"/>
            <wp:effectExtent l="0" t="0" r="2540" b="0"/>
            <wp:wrapNone/>
            <wp:docPr id="1" name="图片 1" descr="J:\冯磊\武装部工作\义务兵役\2021\宣传材料\1-报名流程\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冯磊\武装部工作\义务兵役\2021\宣传材料\1-报名流程\图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270883"/>
                    </a:xfrm>
                    <a:prstGeom prst="rect">
                      <a:avLst/>
                    </a:prstGeom>
                    <a:noFill/>
                    <a:ln>
                      <a:noFill/>
                    </a:ln>
                  </pic:spPr>
                </pic:pic>
              </a:graphicData>
            </a:graphic>
          </wp:anchor>
        </w:drawing>
      </w:r>
    </w:p>
    <w:p w:rsidR="00137917" w:rsidRDefault="00137917">
      <w:pPr>
        <w:ind w:firstLine="564"/>
        <w:rPr>
          <w:rFonts w:ascii="楷体" w:eastAsia="楷体" w:hAnsi="楷体"/>
          <w:sz w:val="32"/>
          <w:szCs w:val="32"/>
        </w:rPr>
      </w:pPr>
    </w:p>
    <w:p w:rsidR="00137917" w:rsidRDefault="00137917">
      <w:pPr>
        <w:ind w:firstLine="564"/>
        <w:rPr>
          <w:rFonts w:ascii="楷体" w:eastAsia="楷体" w:hAnsi="楷体"/>
          <w:sz w:val="32"/>
          <w:szCs w:val="32"/>
        </w:rPr>
      </w:pPr>
    </w:p>
    <w:p w:rsidR="00137917" w:rsidRDefault="00137917">
      <w:pPr>
        <w:ind w:firstLine="564"/>
        <w:rPr>
          <w:rFonts w:ascii="楷体" w:eastAsia="楷体" w:hAnsi="楷体"/>
          <w:sz w:val="32"/>
          <w:szCs w:val="32"/>
        </w:rPr>
      </w:pPr>
    </w:p>
    <w:p w:rsidR="00137917" w:rsidRDefault="00137917">
      <w:pPr>
        <w:ind w:firstLine="564"/>
        <w:rPr>
          <w:rFonts w:ascii="楷体" w:eastAsia="楷体" w:hAnsi="楷体"/>
          <w:sz w:val="32"/>
          <w:szCs w:val="32"/>
        </w:rPr>
      </w:pPr>
    </w:p>
    <w:p w:rsidR="00137917" w:rsidRDefault="00137917">
      <w:pPr>
        <w:ind w:firstLine="564"/>
        <w:rPr>
          <w:rFonts w:ascii="楷体" w:eastAsia="楷体" w:hAnsi="楷体"/>
          <w:sz w:val="32"/>
          <w:szCs w:val="32"/>
        </w:rPr>
      </w:pPr>
    </w:p>
    <w:p w:rsidR="00137917" w:rsidRDefault="007F2206">
      <w:pPr>
        <w:ind w:firstLine="564"/>
        <w:rPr>
          <w:rFonts w:ascii="楷体" w:eastAsia="楷体" w:hAnsi="楷体"/>
          <w:sz w:val="32"/>
          <w:szCs w:val="32"/>
        </w:rPr>
      </w:pPr>
      <w:r>
        <w:rPr>
          <w:rFonts w:ascii="楷体" w:eastAsia="楷体" w:hAnsi="楷体" w:hint="eastAsia"/>
          <w:sz w:val="32"/>
          <w:szCs w:val="32"/>
        </w:rPr>
        <w:t>第一步、注册账号</w:t>
      </w:r>
    </w:p>
    <w:p w:rsidR="00137917" w:rsidRDefault="007F2206">
      <w:pPr>
        <w:ind w:firstLine="564"/>
        <w:rPr>
          <w:rFonts w:ascii="仿宋" w:eastAsia="仿宋" w:hAnsi="仿宋"/>
          <w:sz w:val="32"/>
          <w:szCs w:val="32"/>
        </w:rPr>
      </w:pPr>
      <w:r>
        <w:rPr>
          <w:rFonts w:ascii="仿宋" w:eastAsia="仿宋" w:hAnsi="仿宋" w:hint="eastAsia"/>
          <w:sz w:val="32"/>
          <w:szCs w:val="32"/>
        </w:rPr>
        <w:t>1.新用户注册</w:t>
      </w:r>
    </w:p>
    <w:p w:rsidR="00137917" w:rsidRDefault="007F2206">
      <w:pPr>
        <w:ind w:firstLine="564"/>
        <w:rPr>
          <w:rFonts w:ascii="仿宋" w:eastAsia="仿宋" w:hAnsi="仿宋"/>
          <w:sz w:val="32"/>
          <w:szCs w:val="32"/>
        </w:rPr>
      </w:pPr>
      <w:r>
        <w:rPr>
          <w:rFonts w:ascii="仿宋" w:eastAsia="仿宋" w:hAnsi="仿宋" w:hint="eastAsia"/>
          <w:sz w:val="32"/>
          <w:szCs w:val="32"/>
        </w:rPr>
        <w:t>适龄青年第一次在全国</w:t>
      </w:r>
      <w:proofErr w:type="gramStart"/>
      <w:r>
        <w:rPr>
          <w:rFonts w:ascii="仿宋" w:eastAsia="仿宋" w:hAnsi="仿宋" w:hint="eastAsia"/>
          <w:sz w:val="32"/>
          <w:szCs w:val="32"/>
        </w:rPr>
        <w:t>征兵网参加</w:t>
      </w:r>
      <w:proofErr w:type="gramEnd"/>
      <w:r>
        <w:rPr>
          <w:rFonts w:ascii="仿宋" w:eastAsia="仿宋" w:hAnsi="仿宋" w:hint="eastAsia"/>
          <w:sz w:val="32"/>
          <w:szCs w:val="32"/>
        </w:rPr>
        <w:t>网上兵役登记和应征报名，首先须在全国</w:t>
      </w:r>
      <w:proofErr w:type="gramStart"/>
      <w:r>
        <w:rPr>
          <w:rFonts w:ascii="仿宋" w:eastAsia="仿宋" w:hAnsi="仿宋" w:hint="eastAsia"/>
          <w:sz w:val="32"/>
          <w:szCs w:val="32"/>
        </w:rPr>
        <w:t>征兵网</w:t>
      </w:r>
      <w:proofErr w:type="gramEnd"/>
      <w:r>
        <w:rPr>
          <w:rFonts w:ascii="仿宋" w:eastAsia="仿宋" w:hAnsi="仿宋" w:hint="eastAsia"/>
          <w:sz w:val="32"/>
          <w:szCs w:val="32"/>
        </w:rPr>
        <w:t>进行实名注册。注册账号时输入本人真实的手机号、邮箱、身份证号、系统验证码（通过手机接收，</w:t>
      </w:r>
      <w:proofErr w:type="gramStart"/>
      <w:r>
        <w:rPr>
          <w:rFonts w:ascii="仿宋" w:eastAsia="仿宋" w:hAnsi="仿宋" w:hint="eastAsia"/>
          <w:sz w:val="32"/>
          <w:szCs w:val="32"/>
        </w:rPr>
        <w:t>征兵网</w:t>
      </w:r>
      <w:proofErr w:type="gramEnd"/>
      <w:r>
        <w:rPr>
          <w:rFonts w:ascii="仿宋" w:eastAsia="仿宋" w:hAnsi="仿宋" w:hint="eastAsia"/>
          <w:sz w:val="32"/>
          <w:szCs w:val="32"/>
        </w:rPr>
        <w:t>验证码有效期为24 小时）等信息。注册完成后身份证号将无法修改，其他信息可登录</w:t>
      </w:r>
      <w:proofErr w:type="gramStart"/>
      <w:r>
        <w:rPr>
          <w:rFonts w:ascii="仿宋" w:eastAsia="仿宋" w:hAnsi="仿宋" w:hint="eastAsia"/>
          <w:sz w:val="32"/>
          <w:szCs w:val="32"/>
        </w:rPr>
        <w:t>征兵网</w:t>
      </w:r>
      <w:proofErr w:type="gramEnd"/>
      <w:r>
        <w:rPr>
          <w:rFonts w:ascii="仿宋" w:eastAsia="仿宋" w:hAnsi="仿宋" w:hint="eastAsia"/>
          <w:sz w:val="32"/>
          <w:szCs w:val="32"/>
        </w:rPr>
        <w:t>后进行修改。</w:t>
      </w:r>
    </w:p>
    <w:p w:rsidR="00137917" w:rsidRDefault="007F2206">
      <w:pPr>
        <w:ind w:firstLine="564"/>
        <w:rPr>
          <w:rFonts w:ascii="仿宋" w:eastAsia="仿宋" w:hAnsi="仿宋"/>
          <w:sz w:val="32"/>
          <w:szCs w:val="32"/>
        </w:rPr>
      </w:pPr>
      <w:r>
        <w:rPr>
          <w:rFonts w:ascii="仿宋" w:eastAsia="仿宋" w:hAnsi="仿宋" w:hint="eastAsia"/>
          <w:sz w:val="32"/>
          <w:szCs w:val="32"/>
        </w:rPr>
        <w:t>2.已有账户登录</w:t>
      </w:r>
    </w:p>
    <w:p w:rsidR="00137917" w:rsidRDefault="007F2206">
      <w:pPr>
        <w:ind w:firstLine="564"/>
        <w:rPr>
          <w:rFonts w:ascii="仿宋" w:eastAsia="仿宋" w:hAnsi="仿宋"/>
          <w:b/>
          <w:sz w:val="32"/>
          <w:szCs w:val="32"/>
        </w:rPr>
      </w:pPr>
      <w:proofErr w:type="gramStart"/>
      <w:r>
        <w:rPr>
          <w:rFonts w:ascii="仿宋" w:eastAsia="仿宋" w:hAnsi="仿宋" w:hint="eastAsia"/>
          <w:sz w:val="32"/>
          <w:szCs w:val="32"/>
        </w:rPr>
        <w:t>征兵网</w:t>
      </w:r>
      <w:proofErr w:type="gramEnd"/>
      <w:r>
        <w:rPr>
          <w:rFonts w:ascii="仿宋" w:eastAsia="仿宋" w:hAnsi="仿宋" w:hint="eastAsia"/>
          <w:sz w:val="32"/>
          <w:szCs w:val="32"/>
        </w:rPr>
        <w:t>账号和学信网目前共用账号，适龄青年（主要是大学生）已有学信网</w:t>
      </w:r>
      <w:proofErr w:type="gramStart"/>
      <w:r>
        <w:rPr>
          <w:rFonts w:ascii="仿宋" w:eastAsia="仿宋" w:hAnsi="仿宋" w:hint="eastAsia"/>
          <w:sz w:val="32"/>
          <w:szCs w:val="32"/>
        </w:rPr>
        <w:t>帐号</w:t>
      </w:r>
      <w:proofErr w:type="gramEnd"/>
      <w:r>
        <w:rPr>
          <w:rFonts w:ascii="仿宋" w:eastAsia="仿宋" w:hAnsi="仿宋" w:hint="eastAsia"/>
          <w:sz w:val="32"/>
          <w:szCs w:val="32"/>
        </w:rPr>
        <w:t>的（即可</w:t>
      </w:r>
      <w:proofErr w:type="gramStart"/>
      <w:r>
        <w:rPr>
          <w:rFonts w:ascii="仿宋" w:eastAsia="仿宋" w:hAnsi="仿宋" w:hint="eastAsia"/>
          <w:sz w:val="32"/>
          <w:szCs w:val="32"/>
        </w:rPr>
        <w:t>在学信网</w:t>
      </w:r>
      <w:proofErr w:type="gramEnd"/>
      <w:r>
        <w:rPr>
          <w:rFonts w:ascii="仿宋" w:eastAsia="仿宋" w:hAnsi="仿宋" w:hint="eastAsia"/>
          <w:sz w:val="32"/>
          <w:szCs w:val="32"/>
        </w:rPr>
        <w:t>查询学籍信息、研究生招生报名、高考自主招生报名等），可直接登录征兵</w:t>
      </w:r>
      <w:r>
        <w:rPr>
          <w:rFonts w:ascii="仿宋" w:eastAsia="仿宋" w:hAnsi="仿宋" w:hint="eastAsia"/>
          <w:sz w:val="32"/>
          <w:szCs w:val="32"/>
        </w:rPr>
        <w:lastRenderedPageBreak/>
        <w:t>网，无需再次注册。注册时如果提示身份证号码重复，说明本人或他人曾经使用该身份证号在征兵网（学信网）注册</w:t>
      </w:r>
      <w:proofErr w:type="gramStart"/>
      <w:r>
        <w:rPr>
          <w:rFonts w:ascii="仿宋" w:eastAsia="仿宋" w:hAnsi="仿宋" w:hint="eastAsia"/>
          <w:sz w:val="32"/>
          <w:szCs w:val="32"/>
        </w:rPr>
        <w:t>帐号</w:t>
      </w:r>
      <w:proofErr w:type="gramEnd"/>
      <w:r>
        <w:rPr>
          <w:rFonts w:ascii="仿宋" w:eastAsia="仿宋" w:hAnsi="仿宋" w:hint="eastAsia"/>
          <w:sz w:val="32"/>
          <w:szCs w:val="32"/>
        </w:rPr>
        <w:t>，要按系统提示尽可能找回已有</w:t>
      </w:r>
      <w:proofErr w:type="gramStart"/>
      <w:r>
        <w:rPr>
          <w:rFonts w:ascii="仿宋" w:eastAsia="仿宋" w:hAnsi="仿宋" w:hint="eastAsia"/>
          <w:sz w:val="32"/>
          <w:szCs w:val="32"/>
        </w:rPr>
        <w:t>帐号</w:t>
      </w:r>
      <w:proofErr w:type="gramEnd"/>
      <w:r>
        <w:rPr>
          <w:rFonts w:ascii="仿宋" w:eastAsia="仿宋" w:hAnsi="仿宋" w:hint="eastAsia"/>
          <w:sz w:val="32"/>
          <w:szCs w:val="32"/>
        </w:rPr>
        <w:t>。如果此账号曾经参加过兵役登记或报名，应征地的县、乡兵役机关可协助找回账号并为其更改其手机号和密码。以往应征青年报名时发现的身份号重复问题，很多是基层工作人员代其注册未告知本人，或注册后未完成兵役登记带来的问题。</w:t>
      </w:r>
      <w:r>
        <w:rPr>
          <w:rFonts w:ascii="仿宋" w:eastAsia="仿宋" w:hAnsi="仿宋" w:hint="eastAsia"/>
          <w:b/>
          <w:sz w:val="32"/>
          <w:szCs w:val="32"/>
        </w:rPr>
        <w:t>我校</w:t>
      </w:r>
      <w:r>
        <w:rPr>
          <w:rFonts w:ascii="仿宋" w:eastAsia="仿宋" w:hAnsi="仿宋"/>
          <w:b/>
          <w:sz w:val="32"/>
          <w:szCs w:val="32"/>
        </w:rPr>
        <w:t>大学生</w:t>
      </w:r>
      <w:proofErr w:type="gramStart"/>
      <w:r>
        <w:rPr>
          <w:rFonts w:ascii="仿宋" w:eastAsia="仿宋" w:hAnsi="仿宋"/>
          <w:b/>
          <w:sz w:val="32"/>
          <w:szCs w:val="32"/>
        </w:rPr>
        <w:t>可用学信网</w:t>
      </w:r>
      <w:proofErr w:type="gramEnd"/>
      <w:r>
        <w:rPr>
          <w:rFonts w:ascii="仿宋" w:eastAsia="仿宋" w:hAnsi="仿宋" w:hint="eastAsia"/>
          <w:b/>
          <w:sz w:val="32"/>
          <w:szCs w:val="32"/>
        </w:rPr>
        <w:t>已有</w:t>
      </w:r>
      <w:r>
        <w:rPr>
          <w:rFonts w:ascii="仿宋" w:eastAsia="仿宋" w:hAnsi="仿宋"/>
          <w:b/>
          <w:sz w:val="32"/>
          <w:szCs w:val="32"/>
        </w:rPr>
        <w:t>账户和密码</w:t>
      </w:r>
      <w:r>
        <w:rPr>
          <w:rFonts w:ascii="仿宋" w:eastAsia="仿宋" w:hAnsi="仿宋" w:hint="eastAsia"/>
          <w:b/>
          <w:sz w:val="32"/>
          <w:szCs w:val="32"/>
        </w:rPr>
        <w:t>直接</w:t>
      </w:r>
      <w:r>
        <w:rPr>
          <w:rFonts w:ascii="仿宋" w:eastAsia="仿宋" w:hAnsi="仿宋"/>
          <w:b/>
          <w:sz w:val="32"/>
          <w:szCs w:val="32"/>
        </w:rPr>
        <w:t>进行登录。</w:t>
      </w:r>
    </w:p>
    <w:p w:rsidR="00137917" w:rsidRDefault="007F2206">
      <w:pPr>
        <w:ind w:firstLine="564"/>
        <w:rPr>
          <w:rFonts w:ascii="楷体" w:eastAsia="楷体" w:hAnsi="楷体"/>
          <w:sz w:val="32"/>
          <w:szCs w:val="32"/>
        </w:rPr>
      </w:pPr>
      <w:r>
        <w:rPr>
          <w:rFonts w:ascii="楷体" w:eastAsia="楷体" w:hAnsi="楷体" w:hint="eastAsia"/>
          <w:sz w:val="32"/>
          <w:szCs w:val="32"/>
        </w:rPr>
        <w:t>第二步</w:t>
      </w:r>
      <w:r>
        <w:rPr>
          <w:rFonts w:ascii="楷体" w:eastAsia="楷体" w:hAnsi="楷体"/>
          <w:sz w:val="32"/>
          <w:szCs w:val="32"/>
        </w:rPr>
        <w:t>、</w:t>
      </w:r>
      <w:r>
        <w:rPr>
          <w:rFonts w:ascii="楷体" w:eastAsia="楷体" w:hAnsi="楷体" w:hint="eastAsia"/>
          <w:sz w:val="32"/>
          <w:szCs w:val="32"/>
        </w:rPr>
        <w:t>应征报名</w:t>
      </w:r>
    </w:p>
    <w:p w:rsidR="00137917" w:rsidRDefault="007F2206">
      <w:pPr>
        <w:ind w:firstLine="564"/>
        <w:rPr>
          <w:rFonts w:ascii="仿宋" w:eastAsia="仿宋" w:hAnsi="仿宋"/>
          <w:sz w:val="32"/>
          <w:szCs w:val="32"/>
        </w:rPr>
      </w:pPr>
      <w:r>
        <w:rPr>
          <w:rFonts w:ascii="仿宋" w:eastAsia="仿宋" w:hAnsi="仿宋" w:hint="eastAsia"/>
          <w:sz w:val="32"/>
          <w:szCs w:val="32"/>
        </w:rPr>
        <w:t>（一）正式进入应征报名个人信息填写，需要录入基本信息、学业信息、家庭信息、参军信息等共4类28项信息。</w:t>
      </w:r>
    </w:p>
    <w:p w:rsidR="00137917" w:rsidRDefault="007F2206">
      <w:pPr>
        <w:ind w:firstLine="564"/>
        <w:rPr>
          <w:rFonts w:ascii="仿宋" w:eastAsia="仿宋" w:hAnsi="仿宋"/>
          <w:sz w:val="32"/>
          <w:szCs w:val="32"/>
        </w:rPr>
      </w:pPr>
      <w:r>
        <w:rPr>
          <w:rFonts w:ascii="仿宋" w:eastAsia="仿宋" w:hAnsi="仿宋" w:hint="eastAsia"/>
          <w:sz w:val="32"/>
          <w:szCs w:val="32"/>
        </w:rPr>
        <w:t>1、基本信息</w:t>
      </w:r>
    </w:p>
    <w:p w:rsidR="00137917" w:rsidRDefault="007F2206">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0288" behindDoc="1" locked="0" layoutInCell="1" allowOverlap="1">
            <wp:simplePos x="0" y="0"/>
            <wp:positionH relativeFrom="margin">
              <wp:posOffset>228600</wp:posOffset>
            </wp:positionH>
            <wp:positionV relativeFrom="paragraph">
              <wp:posOffset>1542403</wp:posOffset>
            </wp:positionV>
            <wp:extent cx="5275998" cy="2441275"/>
            <wp:effectExtent l="0" t="0" r="1270" b="0"/>
            <wp:wrapNone/>
            <wp:docPr id="3" name="图片 3" descr="J:\冯磊\武装部工作\义务兵役\2021\宣传材料\1-报名流程\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冯磊\武装部工作\义务兵役\2021\宣传材料\1-报名流程\图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440494"/>
                    </a:xfrm>
                    <a:prstGeom prst="rect">
                      <a:avLst/>
                    </a:prstGeom>
                    <a:noFill/>
                    <a:ln>
                      <a:noFill/>
                    </a:ln>
                  </pic:spPr>
                </pic:pic>
              </a:graphicData>
            </a:graphic>
            <wp14:sizeRelV relativeFrom="margin">
              <wp14:pctHeight>0</wp14:pctHeight>
            </wp14:sizeRelV>
          </wp:anchor>
        </w:drawing>
      </w:r>
      <w:r>
        <w:rPr>
          <w:rFonts w:ascii="仿宋" w:eastAsia="仿宋" w:hAnsi="仿宋" w:hint="eastAsia"/>
          <w:sz w:val="32"/>
          <w:szCs w:val="32"/>
        </w:rPr>
        <w:t>姓名、身份证号码等系统自动填写，剩下的民族、宗教信仰、政治面貌、家庭住址、联系方式等等信息，如实填写即可。身高、体重、视力可先自行测量，填写最为接近真实水平的数据即可，最终以正式体检的结果为准。</w:t>
      </w: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7F2206">
      <w:pPr>
        <w:ind w:firstLine="564"/>
        <w:rPr>
          <w:rFonts w:ascii="仿宋" w:eastAsia="仿宋" w:hAnsi="仿宋"/>
          <w:sz w:val="32"/>
          <w:szCs w:val="32"/>
        </w:rPr>
      </w:pPr>
      <w:bookmarkStart w:id="0" w:name="_GoBack"/>
      <w:bookmarkEnd w:id="0"/>
      <w:r>
        <w:rPr>
          <w:rFonts w:ascii="仿宋" w:eastAsia="仿宋" w:hAnsi="仿宋" w:hint="eastAsia"/>
          <w:sz w:val="32"/>
          <w:szCs w:val="32"/>
        </w:rPr>
        <w:lastRenderedPageBreak/>
        <w:t>2、学业信息</w:t>
      </w:r>
    </w:p>
    <w:p w:rsidR="00137917" w:rsidRDefault="007F2206">
      <w:pPr>
        <w:ind w:firstLine="564"/>
        <w:rPr>
          <w:rFonts w:ascii="仿宋" w:eastAsia="仿宋" w:hAnsi="仿宋"/>
          <w:sz w:val="32"/>
          <w:szCs w:val="32"/>
        </w:rPr>
      </w:pPr>
      <w:proofErr w:type="gramStart"/>
      <w:r>
        <w:rPr>
          <w:rFonts w:ascii="仿宋" w:eastAsia="仿宋" w:hAnsi="仿宋" w:hint="eastAsia"/>
          <w:sz w:val="32"/>
          <w:szCs w:val="32"/>
        </w:rPr>
        <w:t>填写学信网学生</w:t>
      </w:r>
      <w:proofErr w:type="gramEnd"/>
      <w:r>
        <w:rPr>
          <w:rFonts w:ascii="仿宋" w:eastAsia="仿宋" w:hAnsi="仿宋" w:hint="eastAsia"/>
          <w:sz w:val="32"/>
          <w:szCs w:val="32"/>
        </w:rPr>
        <w:t>档案中的学籍学历信息，如果对学籍信息有疑问，请</w:t>
      </w:r>
      <w:proofErr w:type="gramStart"/>
      <w:r>
        <w:rPr>
          <w:rFonts w:ascii="仿宋" w:eastAsia="仿宋" w:hAnsi="仿宋" w:hint="eastAsia"/>
          <w:sz w:val="32"/>
          <w:szCs w:val="32"/>
        </w:rPr>
        <w:t>登录学信网</w:t>
      </w:r>
      <w:proofErr w:type="gramEnd"/>
      <w:r>
        <w:rPr>
          <w:rFonts w:ascii="仿宋" w:eastAsia="仿宋" w:hAnsi="仿宋" w:hint="eastAsia"/>
          <w:sz w:val="32"/>
          <w:szCs w:val="32"/>
        </w:rPr>
        <w:t>查看确认</w:t>
      </w:r>
      <w:r w:rsidR="00CC0A44">
        <w:rPr>
          <w:rFonts w:ascii="仿宋" w:eastAsia="仿宋" w:hAnsi="仿宋" w:hint="eastAsia"/>
          <w:sz w:val="32"/>
          <w:szCs w:val="32"/>
        </w:rPr>
        <w:t>。如果学业信息审核不通过，请联系学生工作处国防教育科</w:t>
      </w:r>
      <w:r>
        <w:rPr>
          <w:rFonts w:ascii="仿宋" w:eastAsia="仿宋" w:hAnsi="仿宋" w:hint="eastAsia"/>
          <w:sz w:val="32"/>
          <w:szCs w:val="32"/>
        </w:rPr>
        <w:t>或</w:t>
      </w:r>
      <w:r w:rsidR="00CC0A44">
        <w:rPr>
          <w:rFonts w:ascii="仿宋" w:eastAsia="仿宋" w:hAnsi="仿宋" w:hint="eastAsia"/>
          <w:sz w:val="32"/>
          <w:szCs w:val="32"/>
        </w:rPr>
        <w:t>户籍地</w:t>
      </w:r>
      <w:r>
        <w:rPr>
          <w:rFonts w:ascii="仿宋" w:eastAsia="仿宋" w:hAnsi="仿宋" w:hint="eastAsia"/>
          <w:sz w:val="32"/>
          <w:szCs w:val="32"/>
        </w:rPr>
        <w:t>武装部</w:t>
      </w:r>
      <w:r w:rsidR="00CC0A44">
        <w:rPr>
          <w:rFonts w:ascii="仿宋" w:eastAsia="仿宋" w:hAnsi="仿宋" w:hint="eastAsia"/>
          <w:sz w:val="32"/>
          <w:szCs w:val="32"/>
        </w:rPr>
        <w:t>进行</w:t>
      </w:r>
      <w:r>
        <w:rPr>
          <w:rFonts w:ascii="仿宋" w:eastAsia="仿宋" w:hAnsi="仿宋" w:hint="eastAsia"/>
          <w:sz w:val="32"/>
          <w:szCs w:val="32"/>
        </w:rPr>
        <w:t>修改。核验通过后将不能更改，核验时间为一个工作日。</w:t>
      </w:r>
    </w:p>
    <w:p w:rsidR="00137917" w:rsidRDefault="007F2206">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72390</wp:posOffset>
            </wp:positionV>
            <wp:extent cx="4480560" cy="2947670"/>
            <wp:effectExtent l="0" t="0" r="0" b="5715"/>
            <wp:wrapNone/>
            <wp:docPr id="4" name="图片 4" descr="J:\冯磊\武装部工作\义务兵役\2021\宣传材料\1-报名流程\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冯磊\武装部工作\义务兵役\2021\宣传材料\1-报名流程\图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80560" cy="2947487"/>
                    </a:xfrm>
                    <a:prstGeom prst="rect">
                      <a:avLst/>
                    </a:prstGeom>
                    <a:noFill/>
                    <a:ln>
                      <a:noFill/>
                    </a:ln>
                  </pic:spPr>
                </pic:pic>
              </a:graphicData>
            </a:graphic>
          </wp:anchor>
        </w:drawing>
      </w: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7F2206">
      <w:pPr>
        <w:ind w:firstLine="564"/>
        <w:rPr>
          <w:rFonts w:ascii="仿宋" w:eastAsia="仿宋" w:hAnsi="仿宋"/>
          <w:sz w:val="32"/>
          <w:szCs w:val="32"/>
        </w:rPr>
      </w:pPr>
      <w:r>
        <w:rPr>
          <w:rFonts w:ascii="仿宋" w:eastAsia="仿宋" w:hAnsi="仿宋" w:hint="eastAsia"/>
          <w:sz w:val="32"/>
          <w:szCs w:val="32"/>
        </w:rPr>
        <w:t>备注：</w:t>
      </w:r>
    </w:p>
    <w:p w:rsidR="00137917" w:rsidRDefault="007F2206">
      <w:pPr>
        <w:ind w:firstLine="564"/>
        <w:rPr>
          <w:rFonts w:ascii="仿宋" w:eastAsia="仿宋" w:hAnsi="仿宋"/>
          <w:sz w:val="32"/>
          <w:szCs w:val="32"/>
        </w:rPr>
      </w:pPr>
      <w:r>
        <w:rPr>
          <w:rFonts w:ascii="仿宋" w:eastAsia="仿宋" w:hAnsi="仿宋" w:hint="eastAsia"/>
          <w:sz w:val="32"/>
          <w:szCs w:val="32"/>
        </w:rPr>
        <w:t>①从业类别：从学生、职工、</w:t>
      </w:r>
      <w:proofErr w:type="gramStart"/>
      <w:r>
        <w:rPr>
          <w:rFonts w:ascii="仿宋" w:eastAsia="仿宋" w:hAnsi="仿宋" w:hint="eastAsia"/>
          <w:sz w:val="32"/>
          <w:szCs w:val="32"/>
        </w:rPr>
        <w:t>务</w:t>
      </w:r>
      <w:proofErr w:type="gramEnd"/>
      <w:r>
        <w:rPr>
          <w:rFonts w:ascii="仿宋" w:eastAsia="仿宋" w:hAnsi="仿宋" w:hint="eastAsia"/>
          <w:sz w:val="32"/>
          <w:szCs w:val="32"/>
        </w:rPr>
        <w:t>家、打工经商、待业、其他选择，在校生和刚毕业的学生均选择“学生”，其他情况据实选定。</w:t>
      </w:r>
    </w:p>
    <w:p w:rsidR="00137917" w:rsidRDefault="007F2206">
      <w:pPr>
        <w:ind w:firstLine="564"/>
        <w:rPr>
          <w:rFonts w:ascii="仿宋" w:eastAsia="仿宋" w:hAnsi="仿宋"/>
          <w:b/>
          <w:sz w:val="32"/>
          <w:szCs w:val="32"/>
        </w:rPr>
      </w:pPr>
      <w:r>
        <w:rPr>
          <w:rFonts w:ascii="仿宋" w:eastAsia="仿宋" w:hAnsi="仿宋" w:hint="eastAsia"/>
          <w:sz w:val="32"/>
          <w:szCs w:val="32"/>
        </w:rPr>
        <w:t>②学历：从研究生、一本、二本、三本、大专、高校新生、普通高中、中等职业、初中、小学及以下中据实选定。</w:t>
      </w:r>
      <w:r>
        <w:rPr>
          <w:rFonts w:ascii="仿宋" w:eastAsia="仿宋" w:hAnsi="仿宋" w:hint="eastAsia"/>
          <w:b/>
          <w:sz w:val="32"/>
          <w:szCs w:val="32"/>
        </w:rPr>
        <w:t>我校</w:t>
      </w:r>
      <w:r>
        <w:rPr>
          <w:rFonts w:ascii="仿宋" w:eastAsia="仿宋" w:hAnsi="仿宋"/>
          <w:b/>
          <w:sz w:val="32"/>
          <w:szCs w:val="32"/>
        </w:rPr>
        <w:t>学生选择二本</w:t>
      </w:r>
      <w:r>
        <w:rPr>
          <w:rFonts w:ascii="仿宋" w:eastAsia="仿宋" w:hAnsi="仿宋" w:hint="eastAsia"/>
          <w:b/>
          <w:sz w:val="32"/>
          <w:szCs w:val="32"/>
        </w:rPr>
        <w:t>。</w:t>
      </w:r>
    </w:p>
    <w:p w:rsidR="00137917" w:rsidRDefault="007F2206">
      <w:pPr>
        <w:ind w:firstLine="564"/>
        <w:rPr>
          <w:rFonts w:ascii="仿宋" w:eastAsia="仿宋" w:hAnsi="仿宋"/>
          <w:sz w:val="32"/>
          <w:szCs w:val="32"/>
        </w:rPr>
      </w:pPr>
      <w:r>
        <w:rPr>
          <w:rFonts w:ascii="仿宋" w:eastAsia="仿宋" w:hAnsi="仿宋" w:hint="eastAsia"/>
          <w:sz w:val="32"/>
          <w:szCs w:val="32"/>
        </w:rPr>
        <w:t>③专业：按实际就读的专业填写。</w:t>
      </w:r>
    </w:p>
    <w:p w:rsidR="00137917" w:rsidRDefault="007F2206">
      <w:pPr>
        <w:ind w:firstLine="564"/>
        <w:rPr>
          <w:rFonts w:ascii="仿宋" w:eastAsia="仿宋" w:hAnsi="仿宋"/>
          <w:sz w:val="32"/>
          <w:szCs w:val="32"/>
        </w:rPr>
      </w:pPr>
      <w:r>
        <w:rPr>
          <w:rFonts w:ascii="仿宋" w:eastAsia="仿宋" w:hAnsi="仿宋" w:hint="eastAsia"/>
          <w:sz w:val="32"/>
          <w:szCs w:val="32"/>
        </w:rPr>
        <w:t>④学习类型：大学生选定“普通全日制”，其它类型按实</w:t>
      </w:r>
      <w:r>
        <w:rPr>
          <w:rFonts w:ascii="仿宋" w:eastAsia="仿宋" w:hAnsi="仿宋" w:hint="eastAsia"/>
          <w:sz w:val="32"/>
          <w:szCs w:val="32"/>
        </w:rPr>
        <w:lastRenderedPageBreak/>
        <w:t>际选定。</w:t>
      </w:r>
    </w:p>
    <w:p w:rsidR="00137917" w:rsidRDefault="007F2206">
      <w:pPr>
        <w:ind w:firstLine="564"/>
        <w:rPr>
          <w:rFonts w:ascii="仿宋" w:eastAsia="仿宋" w:hAnsi="仿宋"/>
          <w:sz w:val="32"/>
          <w:szCs w:val="32"/>
        </w:rPr>
      </w:pPr>
      <w:r>
        <w:rPr>
          <w:rFonts w:ascii="仿宋" w:eastAsia="仿宋" w:hAnsi="仿宋" w:hint="eastAsia"/>
          <w:sz w:val="32"/>
          <w:szCs w:val="32"/>
        </w:rPr>
        <w:t>⑤入学日期、毕业日期：填写</w:t>
      </w:r>
      <w:r>
        <w:rPr>
          <w:rFonts w:ascii="仿宋" w:eastAsia="仿宋" w:hAnsi="仿宋"/>
          <w:sz w:val="32"/>
          <w:szCs w:val="32"/>
        </w:rPr>
        <w:t>大学入学时间</w:t>
      </w:r>
      <w:r>
        <w:rPr>
          <w:rFonts w:ascii="仿宋" w:eastAsia="仿宋" w:hAnsi="仿宋" w:hint="eastAsia"/>
          <w:sz w:val="32"/>
          <w:szCs w:val="32"/>
        </w:rPr>
        <w:t>，如20</w:t>
      </w:r>
      <w:r w:rsidR="00FE4FB3">
        <w:rPr>
          <w:rFonts w:ascii="仿宋" w:eastAsia="仿宋" w:hAnsi="仿宋" w:hint="eastAsia"/>
          <w:sz w:val="32"/>
          <w:szCs w:val="32"/>
        </w:rPr>
        <w:t>21</w:t>
      </w:r>
      <w:r>
        <w:rPr>
          <w:rFonts w:ascii="仿宋" w:eastAsia="仿宋" w:hAnsi="仿宋" w:hint="eastAsia"/>
          <w:sz w:val="32"/>
          <w:szCs w:val="32"/>
        </w:rPr>
        <w:t>级四年制</w:t>
      </w:r>
      <w:r>
        <w:rPr>
          <w:rFonts w:ascii="仿宋" w:eastAsia="仿宋" w:hAnsi="仿宋"/>
          <w:sz w:val="32"/>
          <w:szCs w:val="32"/>
        </w:rPr>
        <w:t>本科学生</w:t>
      </w:r>
      <w:r>
        <w:rPr>
          <w:rFonts w:ascii="仿宋" w:eastAsia="仿宋" w:hAnsi="仿宋" w:hint="eastAsia"/>
          <w:sz w:val="32"/>
          <w:szCs w:val="32"/>
        </w:rPr>
        <w:t>入学日期为：20</w:t>
      </w:r>
      <w:r w:rsidR="00FE4FB3">
        <w:rPr>
          <w:rFonts w:ascii="仿宋" w:eastAsia="仿宋" w:hAnsi="仿宋" w:hint="eastAsia"/>
          <w:sz w:val="32"/>
          <w:szCs w:val="32"/>
        </w:rPr>
        <w:t>21</w:t>
      </w:r>
      <w:r>
        <w:rPr>
          <w:rFonts w:ascii="仿宋" w:eastAsia="仿宋" w:hAnsi="仿宋" w:hint="eastAsia"/>
          <w:sz w:val="32"/>
          <w:szCs w:val="32"/>
        </w:rPr>
        <w:t>.09.01，毕业日期为：202</w:t>
      </w:r>
      <w:r w:rsidR="00FE4FB3">
        <w:rPr>
          <w:rFonts w:ascii="仿宋" w:eastAsia="仿宋" w:hAnsi="仿宋" w:hint="eastAsia"/>
          <w:sz w:val="32"/>
          <w:szCs w:val="32"/>
        </w:rPr>
        <w:t>5</w:t>
      </w:r>
      <w:r>
        <w:rPr>
          <w:rFonts w:ascii="仿宋" w:eastAsia="仿宋" w:hAnsi="仿宋" w:hint="eastAsia"/>
          <w:sz w:val="32"/>
          <w:szCs w:val="32"/>
        </w:rPr>
        <w:t>.07.01。</w:t>
      </w:r>
    </w:p>
    <w:p w:rsidR="00137917" w:rsidRDefault="007F2206">
      <w:pPr>
        <w:ind w:firstLine="564"/>
        <w:rPr>
          <w:rFonts w:ascii="仿宋" w:eastAsia="仿宋" w:hAnsi="仿宋"/>
          <w:sz w:val="32"/>
          <w:szCs w:val="32"/>
        </w:rPr>
      </w:pPr>
      <w:r>
        <w:rPr>
          <w:rFonts w:ascii="仿宋" w:eastAsia="仿宋" w:hAnsi="仿宋" w:hint="eastAsia"/>
          <w:sz w:val="32"/>
          <w:szCs w:val="32"/>
        </w:rPr>
        <w:t>⑥学校名称：填写</w:t>
      </w:r>
      <w:r>
        <w:rPr>
          <w:rFonts w:ascii="仿宋" w:eastAsia="仿宋" w:hAnsi="仿宋"/>
          <w:sz w:val="32"/>
          <w:szCs w:val="32"/>
        </w:rPr>
        <w:t>济宁医学院</w:t>
      </w:r>
      <w:r>
        <w:rPr>
          <w:rFonts w:ascii="仿宋" w:eastAsia="仿宋" w:hAnsi="仿宋" w:hint="eastAsia"/>
          <w:sz w:val="32"/>
          <w:szCs w:val="32"/>
        </w:rPr>
        <w:t>。</w:t>
      </w:r>
    </w:p>
    <w:p w:rsidR="00137917" w:rsidRDefault="007F2206">
      <w:pPr>
        <w:ind w:firstLine="564"/>
        <w:rPr>
          <w:rFonts w:ascii="仿宋" w:eastAsia="仿宋" w:hAnsi="仿宋"/>
          <w:sz w:val="32"/>
          <w:szCs w:val="32"/>
        </w:rPr>
      </w:pPr>
      <w:r>
        <w:rPr>
          <w:rFonts w:ascii="仿宋" w:eastAsia="仿宋" w:hAnsi="仿宋" w:hint="eastAsia"/>
          <w:sz w:val="32"/>
          <w:szCs w:val="32"/>
        </w:rPr>
        <w:t>⑦学校所在地：按行政区划选择至乡镇一级。</w:t>
      </w:r>
    </w:p>
    <w:p w:rsidR="00137917" w:rsidRDefault="007F2206">
      <w:pPr>
        <w:ind w:firstLine="564"/>
        <w:rPr>
          <w:rFonts w:ascii="仿宋" w:eastAsia="仿宋" w:hAnsi="仿宋"/>
          <w:sz w:val="32"/>
          <w:szCs w:val="32"/>
        </w:rPr>
      </w:pPr>
      <w:r>
        <w:rPr>
          <w:rFonts w:ascii="仿宋" w:eastAsia="仿宋" w:hAnsi="仿宋" w:hint="eastAsia"/>
          <w:sz w:val="32"/>
          <w:szCs w:val="32"/>
        </w:rPr>
        <w:t>⑧学制：是指完成最高学历国家规定的学年数，按实际规定的学制年限填写。</w:t>
      </w:r>
    </w:p>
    <w:p w:rsidR="00137917" w:rsidRDefault="007F2206">
      <w:pPr>
        <w:ind w:firstLine="564"/>
        <w:rPr>
          <w:rFonts w:ascii="仿宋" w:eastAsia="仿宋" w:hAnsi="仿宋"/>
          <w:sz w:val="32"/>
          <w:szCs w:val="32"/>
        </w:rPr>
      </w:pPr>
      <w:r>
        <w:rPr>
          <w:rFonts w:ascii="仿宋" w:eastAsia="仿宋" w:hAnsi="仿宋" w:hint="eastAsia"/>
          <w:sz w:val="32"/>
          <w:szCs w:val="32"/>
        </w:rPr>
        <w:t>⑨职业资格证书：是指本人通过学校统一组织或参加地方地市以上人力资源和社会保障部门颁发的职业资格证书。填写职业(工种)及等级，如：钳工四级。</w:t>
      </w:r>
    </w:p>
    <w:p w:rsidR="00137917" w:rsidRDefault="007F2206">
      <w:pPr>
        <w:ind w:firstLine="564"/>
        <w:rPr>
          <w:rFonts w:ascii="仿宋" w:eastAsia="仿宋" w:hAnsi="仿宋"/>
          <w:sz w:val="32"/>
          <w:szCs w:val="32"/>
        </w:rPr>
      </w:pPr>
      <w:r>
        <w:rPr>
          <w:rFonts w:ascii="仿宋" w:eastAsia="仿宋" w:hAnsi="仿宋" w:hint="eastAsia"/>
          <w:sz w:val="32"/>
          <w:szCs w:val="32"/>
        </w:rPr>
        <w:t>3、家庭信息</w:t>
      </w:r>
    </w:p>
    <w:p w:rsidR="00137917" w:rsidRDefault="007F2206">
      <w:pPr>
        <w:ind w:firstLine="564"/>
        <w:rPr>
          <w:rFonts w:ascii="仿宋" w:eastAsia="仿宋" w:hAnsi="仿宋"/>
          <w:sz w:val="32"/>
          <w:szCs w:val="32"/>
        </w:rPr>
      </w:pPr>
      <w:r>
        <w:rPr>
          <w:rFonts w:ascii="仿宋" w:eastAsia="仿宋" w:hAnsi="仿宋" w:hint="eastAsia"/>
          <w:sz w:val="32"/>
          <w:szCs w:val="32"/>
        </w:rPr>
        <w:t>根据实际情况填写，核对无误。</w:t>
      </w:r>
    </w:p>
    <w:p w:rsidR="00137917" w:rsidRDefault="007F2206">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2336" behindDoc="1" locked="0" layoutInCell="1" allowOverlap="1">
            <wp:simplePos x="0" y="0"/>
            <wp:positionH relativeFrom="column">
              <wp:posOffset>53340</wp:posOffset>
            </wp:positionH>
            <wp:positionV relativeFrom="paragraph">
              <wp:posOffset>7620</wp:posOffset>
            </wp:positionV>
            <wp:extent cx="5274310" cy="3030220"/>
            <wp:effectExtent l="0" t="0" r="2540" b="0"/>
            <wp:wrapNone/>
            <wp:docPr id="5" name="图片 5" descr="J:\冯磊\武装部工作\义务兵役\2021\宣传材料\1-报名流程\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J:\冯磊\武装部工作\义务兵役\2021\宣传材料\1-报名流程\图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029923"/>
                    </a:xfrm>
                    <a:prstGeom prst="rect">
                      <a:avLst/>
                    </a:prstGeom>
                    <a:noFill/>
                    <a:ln>
                      <a:noFill/>
                    </a:ln>
                  </pic:spPr>
                </pic:pic>
              </a:graphicData>
            </a:graphic>
          </wp:anchor>
        </w:drawing>
      </w: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137917" w:rsidRDefault="007F2206">
      <w:pPr>
        <w:ind w:firstLine="564"/>
        <w:rPr>
          <w:rFonts w:ascii="仿宋" w:eastAsia="仿宋" w:hAnsi="仿宋"/>
          <w:sz w:val="32"/>
          <w:szCs w:val="32"/>
        </w:rPr>
      </w:pPr>
      <w:r>
        <w:rPr>
          <w:rFonts w:ascii="仿宋" w:eastAsia="仿宋" w:hAnsi="仿宋" w:hint="eastAsia"/>
          <w:sz w:val="32"/>
          <w:szCs w:val="32"/>
        </w:rPr>
        <w:lastRenderedPageBreak/>
        <w:t>4、参军信息</w:t>
      </w:r>
    </w:p>
    <w:p w:rsidR="00137917" w:rsidRDefault="00FE4FB3">
      <w:pPr>
        <w:ind w:firstLine="564"/>
        <w:rPr>
          <w:rFonts w:ascii="仿宋" w:eastAsia="仿宋" w:hAnsi="仿宋"/>
          <w:sz w:val="32"/>
          <w:szCs w:val="32"/>
        </w:rPr>
      </w:pPr>
      <w:r w:rsidRPr="00FE4FB3">
        <w:rPr>
          <w:rFonts w:ascii="仿宋" w:eastAsia="仿宋" w:hAnsi="仿宋" w:hint="eastAsia"/>
          <w:b/>
          <w:sz w:val="32"/>
          <w:szCs w:val="32"/>
          <w:u w:val="single"/>
        </w:rPr>
        <w:t>选择学校所在地为应征地的，应征地填写基本信息时院校所在地一定要依次选择：山东省-济宁市</w:t>
      </w:r>
      <w:r w:rsidR="00225E39">
        <w:rPr>
          <w:rFonts w:ascii="仿宋" w:eastAsia="仿宋" w:hAnsi="仿宋" w:hint="eastAsia"/>
          <w:b/>
          <w:sz w:val="32"/>
          <w:szCs w:val="32"/>
          <w:u w:val="single"/>
        </w:rPr>
        <w:t>（日照市）</w:t>
      </w:r>
      <w:r w:rsidRPr="00FE4FB3">
        <w:rPr>
          <w:rFonts w:ascii="仿宋" w:eastAsia="仿宋" w:hAnsi="仿宋" w:hint="eastAsia"/>
          <w:b/>
          <w:sz w:val="32"/>
          <w:szCs w:val="32"/>
          <w:u w:val="single"/>
        </w:rPr>
        <w:t>-任城区</w:t>
      </w:r>
      <w:r w:rsidR="00225E39">
        <w:rPr>
          <w:rFonts w:ascii="仿宋" w:eastAsia="仿宋" w:hAnsi="仿宋" w:hint="eastAsia"/>
          <w:b/>
          <w:sz w:val="32"/>
          <w:szCs w:val="32"/>
          <w:u w:val="single"/>
        </w:rPr>
        <w:t>（东港区）</w:t>
      </w:r>
      <w:r w:rsidRPr="00FE4FB3">
        <w:rPr>
          <w:rFonts w:ascii="仿宋" w:eastAsia="仿宋" w:hAnsi="仿宋" w:hint="eastAsia"/>
          <w:b/>
          <w:sz w:val="32"/>
          <w:szCs w:val="32"/>
          <w:u w:val="single"/>
        </w:rPr>
        <w:t>-</w:t>
      </w:r>
      <w:r w:rsidR="007F2206">
        <w:rPr>
          <w:rFonts w:ascii="仿宋" w:eastAsia="仿宋" w:hAnsi="仿宋" w:hint="eastAsia"/>
          <w:b/>
          <w:sz w:val="32"/>
          <w:szCs w:val="32"/>
          <w:u w:val="single"/>
        </w:rPr>
        <w:t>济宁</w:t>
      </w:r>
      <w:r w:rsidR="007F2206">
        <w:rPr>
          <w:rFonts w:ascii="仿宋" w:eastAsia="仿宋" w:hAnsi="仿宋"/>
          <w:b/>
          <w:sz w:val="32"/>
          <w:szCs w:val="32"/>
          <w:u w:val="single"/>
        </w:rPr>
        <w:t>医学院</w:t>
      </w:r>
      <w:r>
        <w:rPr>
          <w:rFonts w:ascii="仿宋" w:eastAsia="仿宋" w:hAnsi="仿宋" w:hint="eastAsia"/>
          <w:b/>
          <w:sz w:val="32"/>
          <w:szCs w:val="32"/>
        </w:rPr>
        <w:t>，</w:t>
      </w:r>
      <w:r w:rsidR="007F2206">
        <w:rPr>
          <w:rFonts w:ascii="仿宋" w:eastAsia="仿宋" w:hAnsi="仿宋"/>
          <w:b/>
          <w:sz w:val="32"/>
          <w:szCs w:val="32"/>
        </w:rPr>
        <w:t>不要</w:t>
      </w:r>
      <w:proofErr w:type="gramStart"/>
      <w:r w:rsidR="007F2206">
        <w:rPr>
          <w:rFonts w:ascii="仿宋" w:eastAsia="仿宋" w:hAnsi="仿宋"/>
          <w:b/>
          <w:sz w:val="32"/>
          <w:szCs w:val="32"/>
        </w:rPr>
        <w:t>选择</w:t>
      </w:r>
      <w:r w:rsidR="007F2206">
        <w:rPr>
          <w:rFonts w:ascii="仿宋" w:eastAsia="仿宋" w:hAnsi="仿宋" w:hint="eastAsia"/>
          <w:b/>
          <w:sz w:val="32"/>
          <w:szCs w:val="32"/>
        </w:rPr>
        <w:t>许庄街道</w:t>
      </w:r>
      <w:proofErr w:type="gramEnd"/>
      <w:r w:rsidR="007F2206">
        <w:rPr>
          <w:rFonts w:ascii="仿宋" w:eastAsia="仿宋" w:hAnsi="仿宋"/>
          <w:b/>
          <w:sz w:val="32"/>
          <w:szCs w:val="32"/>
        </w:rPr>
        <w:t>或</w:t>
      </w:r>
      <w:r w:rsidR="007F2206">
        <w:rPr>
          <w:rFonts w:ascii="仿宋" w:eastAsia="仿宋" w:hAnsi="仿宋" w:hint="eastAsia"/>
          <w:b/>
          <w:sz w:val="32"/>
          <w:szCs w:val="32"/>
        </w:rPr>
        <w:t>东港区</w:t>
      </w:r>
      <w:r w:rsidR="007F2206">
        <w:rPr>
          <w:rFonts w:ascii="仿宋" w:eastAsia="仿宋" w:hAnsi="仿宋"/>
          <w:b/>
          <w:sz w:val="32"/>
          <w:szCs w:val="32"/>
        </w:rPr>
        <w:t>秦楼街道等其他地方。</w:t>
      </w:r>
    </w:p>
    <w:p w:rsidR="00137917" w:rsidRDefault="00FE4FB3">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3360" behindDoc="1" locked="0" layoutInCell="1" allowOverlap="1" wp14:anchorId="63F43DBA" wp14:editId="2BF1064D">
            <wp:simplePos x="0" y="0"/>
            <wp:positionH relativeFrom="margin">
              <wp:posOffset>146050</wp:posOffset>
            </wp:positionH>
            <wp:positionV relativeFrom="paragraph">
              <wp:posOffset>250825</wp:posOffset>
            </wp:positionV>
            <wp:extent cx="5274310" cy="1822450"/>
            <wp:effectExtent l="0" t="0" r="2540" b="6350"/>
            <wp:wrapNone/>
            <wp:docPr id="6" name="图片 6" descr="J:\冯磊\武装部工作\义务兵役\2021\宣传材料\1-报名流程\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冯磊\武装部工作\义务兵役\2021\宣传材料\1-报名流程\图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822450"/>
                    </a:xfrm>
                    <a:prstGeom prst="rect">
                      <a:avLst/>
                    </a:prstGeom>
                    <a:noFill/>
                    <a:ln>
                      <a:noFill/>
                    </a:ln>
                  </pic:spPr>
                </pic:pic>
              </a:graphicData>
            </a:graphic>
          </wp:anchor>
        </w:drawing>
      </w: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7F2206">
      <w:pPr>
        <w:ind w:firstLine="564"/>
        <w:rPr>
          <w:rFonts w:ascii="仿宋" w:eastAsia="仿宋" w:hAnsi="仿宋"/>
          <w:sz w:val="32"/>
          <w:szCs w:val="32"/>
        </w:rPr>
      </w:pPr>
      <w:r>
        <w:rPr>
          <w:rFonts w:ascii="仿宋" w:eastAsia="仿宋" w:hAnsi="仿宋" w:hint="eastAsia"/>
          <w:sz w:val="32"/>
          <w:szCs w:val="32"/>
        </w:rPr>
        <w:t>填写完以上信息网上报名就完成了，耐心等待系统自动审核，通过审核后应征地武装部会在规定时间通知进行体检。</w:t>
      </w:r>
    </w:p>
    <w:p w:rsidR="00137917" w:rsidRDefault="007F2206">
      <w:pPr>
        <w:ind w:firstLine="564"/>
        <w:rPr>
          <w:rFonts w:ascii="楷体" w:eastAsia="楷体" w:hAnsi="楷体"/>
          <w:sz w:val="32"/>
          <w:szCs w:val="32"/>
        </w:rPr>
      </w:pPr>
      <w:r>
        <w:rPr>
          <w:rFonts w:ascii="楷体" w:eastAsia="楷体" w:hAnsi="楷体" w:hint="eastAsia"/>
          <w:sz w:val="32"/>
          <w:szCs w:val="32"/>
        </w:rPr>
        <w:t>第三步</w:t>
      </w:r>
      <w:r>
        <w:rPr>
          <w:rFonts w:ascii="楷体" w:eastAsia="楷体" w:hAnsi="楷体"/>
          <w:sz w:val="32"/>
          <w:szCs w:val="32"/>
        </w:rPr>
        <w:t>、</w:t>
      </w:r>
      <w:r>
        <w:rPr>
          <w:rFonts w:ascii="楷体" w:eastAsia="楷体" w:hAnsi="楷体" w:hint="eastAsia"/>
          <w:sz w:val="32"/>
          <w:szCs w:val="32"/>
        </w:rPr>
        <w:t>打印表格</w:t>
      </w:r>
    </w:p>
    <w:p w:rsidR="00137917" w:rsidRDefault="007F2206">
      <w:pPr>
        <w:ind w:firstLine="564"/>
        <w:rPr>
          <w:rFonts w:ascii="仿宋" w:eastAsia="仿宋" w:hAnsi="仿宋"/>
          <w:sz w:val="32"/>
          <w:szCs w:val="32"/>
        </w:rPr>
      </w:pPr>
      <w:r>
        <w:rPr>
          <w:rFonts w:ascii="仿宋" w:eastAsia="仿宋" w:hAnsi="仿宋" w:hint="eastAsia"/>
          <w:sz w:val="32"/>
          <w:szCs w:val="32"/>
        </w:rPr>
        <w:t>应征青年完成兵役和应征报名后，在后台打印报表页面可以下载打印《男性公民兵役登记/应征报名表》、《男性公民兵役登记/应征报名表存根》。</w:t>
      </w:r>
    </w:p>
    <w:p w:rsidR="00137917" w:rsidRDefault="007F2206">
      <w:pPr>
        <w:ind w:firstLine="564"/>
        <w:rPr>
          <w:rFonts w:ascii="仿宋" w:eastAsia="仿宋" w:hAnsi="仿宋"/>
          <w:sz w:val="32"/>
          <w:szCs w:val="32"/>
        </w:rPr>
      </w:pPr>
      <w:r>
        <w:rPr>
          <w:rFonts w:ascii="仿宋" w:eastAsia="仿宋" w:hAnsi="仿宋" w:hint="eastAsia"/>
          <w:sz w:val="32"/>
          <w:szCs w:val="32"/>
        </w:rPr>
        <w:t>普通全日制高校在校生、毕业生同时打印《大学生预征对象登记表》、《学费补偿代偿登记表》。</w:t>
      </w: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137917">
      <w:pPr>
        <w:ind w:firstLine="564"/>
        <w:rPr>
          <w:rFonts w:ascii="仿宋" w:eastAsia="仿宋" w:hAnsi="仿宋"/>
          <w:sz w:val="32"/>
          <w:szCs w:val="32"/>
        </w:rPr>
      </w:pPr>
    </w:p>
    <w:p w:rsidR="00137917" w:rsidRDefault="00FE4FB3">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4384" behindDoc="1" locked="0" layoutInCell="1" allowOverlap="1" wp14:anchorId="17986CB2" wp14:editId="4D8EA488">
            <wp:simplePos x="0" y="0"/>
            <wp:positionH relativeFrom="margin">
              <wp:posOffset>8255</wp:posOffset>
            </wp:positionH>
            <wp:positionV relativeFrom="paragraph">
              <wp:posOffset>204470</wp:posOffset>
            </wp:positionV>
            <wp:extent cx="5274310" cy="3364230"/>
            <wp:effectExtent l="0" t="0" r="2540" b="7620"/>
            <wp:wrapNone/>
            <wp:docPr id="7" name="图片 7" descr="J:\冯磊\武装部工作\义务兵役\2021\宣传材料\1-报名流程\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冯磊\武装部工作\义务兵役\2021\宣传材料\1-报名流程\图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3364230"/>
                    </a:xfrm>
                    <a:prstGeom prst="rect">
                      <a:avLst/>
                    </a:prstGeom>
                    <a:noFill/>
                    <a:ln>
                      <a:noFill/>
                    </a:ln>
                  </pic:spPr>
                </pic:pic>
              </a:graphicData>
            </a:graphic>
          </wp:anchor>
        </w:drawing>
      </w: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FE4FB3" w:rsidRDefault="00FE4FB3">
      <w:pPr>
        <w:ind w:firstLine="564"/>
        <w:rPr>
          <w:rFonts w:ascii="仿宋" w:eastAsia="仿宋" w:hAnsi="仿宋"/>
          <w:sz w:val="32"/>
          <w:szCs w:val="32"/>
        </w:rPr>
      </w:pPr>
    </w:p>
    <w:p w:rsidR="00137917" w:rsidRDefault="007F2206">
      <w:pPr>
        <w:ind w:firstLine="564"/>
        <w:rPr>
          <w:rFonts w:ascii="仿宋" w:eastAsia="仿宋" w:hAnsi="仿宋"/>
          <w:sz w:val="32"/>
          <w:szCs w:val="32"/>
        </w:rPr>
      </w:pPr>
      <w:r>
        <w:rPr>
          <w:rFonts w:ascii="仿宋" w:eastAsia="仿宋" w:hAnsi="仿宋"/>
          <w:noProof/>
          <w:sz w:val="32"/>
          <w:szCs w:val="32"/>
        </w:rPr>
        <w:drawing>
          <wp:anchor distT="0" distB="0" distL="114300" distR="114300" simplePos="0" relativeHeight="251665408" behindDoc="1" locked="0" layoutInCell="1" allowOverlap="1">
            <wp:simplePos x="0" y="0"/>
            <wp:positionH relativeFrom="margin">
              <wp:align>left</wp:align>
            </wp:positionH>
            <wp:positionV relativeFrom="paragraph">
              <wp:posOffset>60960</wp:posOffset>
            </wp:positionV>
            <wp:extent cx="5407007" cy="3231120"/>
            <wp:effectExtent l="0" t="0" r="3810" b="7620"/>
            <wp:wrapNone/>
            <wp:docPr id="8" name="图片 8" descr="J:\冯磊\武装部工作\义务兵役\2021\宣传材料\1-报名流程\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J:\冯磊\武装部工作\义务兵役\2021\宣传材料\1-报名流程\图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12471" cy="32343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7917" w:rsidSect="00A9319D">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5B" w:rsidRDefault="0042395B" w:rsidP="00FE4FB3">
      <w:r>
        <w:separator/>
      </w:r>
    </w:p>
  </w:endnote>
  <w:endnote w:type="continuationSeparator" w:id="0">
    <w:p w:rsidR="0042395B" w:rsidRDefault="0042395B" w:rsidP="00F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26806"/>
      <w:docPartObj>
        <w:docPartGallery w:val="Page Numbers (Bottom of Page)"/>
        <w:docPartUnique/>
      </w:docPartObj>
    </w:sdtPr>
    <w:sdtEndPr/>
    <w:sdtContent>
      <w:p w:rsidR="00A9319D" w:rsidRDefault="00A9319D" w:rsidP="00A9319D">
        <w:pPr>
          <w:pStyle w:val="a3"/>
          <w:jc w:val="right"/>
        </w:pPr>
        <w:r w:rsidRPr="00A9319D">
          <w:rPr>
            <w:rFonts w:ascii="仿宋_GB2312" w:eastAsia="仿宋_GB2312" w:hint="eastAsia"/>
            <w:sz w:val="28"/>
            <w:szCs w:val="28"/>
          </w:rPr>
          <w:fldChar w:fldCharType="begin"/>
        </w:r>
        <w:r w:rsidRPr="00A9319D">
          <w:rPr>
            <w:rFonts w:ascii="仿宋_GB2312" w:eastAsia="仿宋_GB2312" w:hint="eastAsia"/>
            <w:sz w:val="28"/>
            <w:szCs w:val="28"/>
          </w:rPr>
          <w:instrText>PAGE   \* MERGEFORMAT</w:instrText>
        </w:r>
        <w:r w:rsidRPr="00A9319D">
          <w:rPr>
            <w:rFonts w:ascii="仿宋_GB2312" w:eastAsia="仿宋_GB2312" w:hint="eastAsia"/>
            <w:sz w:val="28"/>
            <w:szCs w:val="28"/>
          </w:rPr>
          <w:fldChar w:fldCharType="separate"/>
        </w:r>
        <w:r w:rsidR="00225E39" w:rsidRPr="00225E39">
          <w:rPr>
            <w:rFonts w:ascii="仿宋_GB2312" w:eastAsia="仿宋_GB2312"/>
            <w:noProof/>
            <w:sz w:val="28"/>
            <w:szCs w:val="28"/>
            <w:lang w:val="zh-CN"/>
          </w:rPr>
          <w:t>-</w:t>
        </w:r>
        <w:r w:rsidR="00225E39">
          <w:rPr>
            <w:rFonts w:ascii="仿宋_GB2312" w:eastAsia="仿宋_GB2312"/>
            <w:noProof/>
            <w:sz w:val="28"/>
            <w:szCs w:val="28"/>
          </w:rPr>
          <w:t xml:space="preserve"> 6 -</w:t>
        </w:r>
        <w:r w:rsidRPr="00A9319D">
          <w:rPr>
            <w:rFonts w:ascii="仿宋_GB2312" w:eastAsia="仿宋_GB2312" w:hint="eastAsia"/>
            <w:sz w:val="28"/>
            <w:szCs w:val="28"/>
          </w:rPr>
          <w:fldChar w:fldCharType="end"/>
        </w:r>
      </w:p>
    </w:sdtContent>
  </w:sdt>
  <w:p w:rsidR="00A9319D" w:rsidRDefault="00A931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5B" w:rsidRDefault="0042395B" w:rsidP="00FE4FB3">
      <w:r>
        <w:separator/>
      </w:r>
    </w:p>
  </w:footnote>
  <w:footnote w:type="continuationSeparator" w:id="0">
    <w:p w:rsidR="0042395B" w:rsidRDefault="0042395B" w:rsidP="00FE4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WMxNDdlZWIyNDIyZjZhZjVkODM2NTI0MTlkYWMifQ=="/>
  </w:docVars>
  <w:rsids>
    <w:rsidRoot w:val="00592930"/>
    <w:rsid w:val="000C6D5F"/>
    <w:rsid w:val="00137917"/>
    <w:rsid w:val="00176B95"/>
    <w:rsid w:val="001B797C"/>
    <w:rsid w:val="00225E39"/>
    <w:rsid w:val="0042395B"/>
    <w:rsid w:val="00592930"/>
    <w:rsid w:val="0059500D"/>
    <w:rsid w:val="00635A8A"/>
    <w:rsid w:val="0065571E"/>
    <w:rsid w:val="007E374A"/>
    <w:rsid w:val="007F2206"/>
    <w:rsid w:val="00A20C5D"/>
    <w:rsid w:val="00A9319D"/>
    <w:rsid w:val="00B66BE3"/>
    <w:rsid w:val="00CB7926"/>
    <w:rsid w:val="00CC0A44"/>
    <w:rsid w:val="00F40EB5"/>
    <w:rsid w:val="00FE4FB3"/>
    <w:rsid w:val="00FF56FB"/>
    <w:rsid w:val="54AF333F"/>
    <w:rsid w:val="5C77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7E374A"/>
    <w:rPr>
      <w:sz w:val="18"/>
      <w:szCs w:val="18"/>
    </w:rPr>
  </w:style>
  <w:style w:type="character" w:customStyle="1" w:styleId="Char1">
    <w:name w:val="批注框文本 Char"/>
    <w:basedOn w:val="a0"/>
    <w:link w:val="a6"/>
    <w:uiPriority w:val="99"/>
    <w:semiHidden/>
    <w:rsid w:val="007E37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7E374A"/>
    <w:rPr>
      <w:sz w:val="18"/>
      <w:szCs w:val="18"/>
    </w:rPr>
  </w:style>
  <w:style w:type="character" w:customStyle="1" w:styleId="Char1">
    <w:name w:val="批注框文本 Char"/>
    <w:basedOn w:val="a0"/>
    <w:link w:val="a6"/>
    <w:uiPriority w:val="99"/>
    <w:semiHidden/>
    <w:rsid w:val="007E37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gfbzb.gov.cn" TargetMode="External"/><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冯磊</dc:creator>
  <cp:lastModifiedBy>admin</cp:lastModifiedBy>
  <cp:revision>15</cp:revision>
  <cp:lastPrinted>2024-12-02T04:51:00Z</cp:lastPrinted>
  <dcterms:created xsi:type="dcterms:W3CDTF">2020-12-15T02:06:00Z</dcterms:created>
  <dcterms:modified xsi:type="dcterms:W3CDTF">2024-12-02T06:53:00Z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FECC51FBFC914A52847A065DBDAB9A27_13</vt:lpwstr>
  </property>
</Properties>
</file>