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514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仿宋" w:eastAsia="方正小标宋简体" w:cs="Times New Roman"/>
          <w:color w:val="000000" w:themeColor="text1"/>
          <w:sz w:val="44"/>
          <w:szCs w:val="44"/>
          <w:lang w:val="en-US" w:eastAsia="zh-CN"/>
          <w14:textFill>
            <w14:solidFill>
              <w14:schemeClr w14:val="tx1"/>
            </w14:solidFill>
          </w14:textFill>
        </w:rPr>
      </w:pPr>
      <w:r>
        <w:rPr>
          <w:rFonts w:hint="eastAsia" w:ascii="方正小标宋简体" w:hAnsi="仿宋" w:eastAsia="方正小标宋简体" w:cs="Times New Roman"/>
          <w:color w:val="000000" w:themeColor="text1"/>
          <w:sz w:val="44"/>
          <w:szCs w:val="44"/>
          <w14:textFill>
            <w14:solidFill>
              <w14:schemeClr w14:val="tx1"/>
            </w14:solidFill>
          </w14:textFill>
        </w:rPr>
        <w:t>关于</w:t>
      </w:r>
      <w:r>
        <w:rPr>
          <w:rFonts w:hint="eastAsia" w:ascii="方正小标宋简体" w:hAnsi="仿宋" w:eastAsia="方正小标宋简体" w:cs="Times New Roman"/>
          <w:color w:val="000000" w:themeColor="text1"/>
          <w:sz w:val="44"/>
          <w:szCs w:val="44"/>
          <w:lang w:val="en-US" w:eastAsia="zh-CN"/>
          <w14:textFill>
            <w14:solidFill>
              <w14:schemeClr w14:val="tx1"/>
            </w14:solidFill>
          </w14:textFill>
        </w:rPr>
        <w:t>学习</w:t>
      </w:r>
      <w:r>
        <w:rPr>
          <w:rFonts w:hint="eastAsia" w:ascii="方正小标宋简体" w:hAnsi="仿宋" w:eastAsia="方正小标宋简体" w:cs="Times New Roman"/>
          <w:color w:val="000000" w:themeColor="text1"/>
          <w:sz w:val="44"/>
          <w:szCs w:val="44"/>
          <w14:textFill>
            <w14:solidFill>
              <w14:schemeClr w14:val="tx1"/>
            </w14:solidFill>
          </w14:textFill>
        </w:rPr>
        <w:t>毕业生毕业去向确认及审定工作专题培训</w:t>
      </w:r>
      <w:r>
        <w:rPr>
          <w:rFonts w:hint="eastAsia" w:ascii="方正小标宋简体" w:hAnsi="仿宋" w:eastAsia="方正小标宋简体" w:cs="Times New Roman"/>
          <w:color w:val="000000" w:themeColor="text1"/>
          <w:sz w:val="44"/>
          <w:szCs w:val="44"/>
          <w:lang w:val="en-US" w:eastAsia="zh-CN"/>
          <w14:textFill>
            <w14:solidFill>
              <w14:schemeClr w14:val="tx1"/>
            </w14:solidFill>
          </w14:textFill>
        </w:rPr>
        <w:t>会议精神</w:t>
      </w:r>
      <w:r>
        <w:rPr>
          <w:rFonts w:hint="eastAsia" w:ascii="方正小标宋简体" w:hAnsi="仿宋" w:eastAsia="方正小标宋简体" w:cs="Times New Roman"/>
          <w:color w:val="000000" w:themeColor="text1"/>
          <w:sz w:val="44"/>
          <w:szCs w:val="44"/>
          <w14:textFill>
            <w14:solidFill>
              <w14:schemeClr w14:val="tx1"/>
            </w14:solidFill>
          </w14:textFill>
        </w:rPr>
        <w:t>的通知</w:t>
      </w:r>
    </w:p>
    <w:p w14:paraId="218AB7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576EE42B">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各学院：</w:t>
      </w:r>
    </w:p>
    <w:p w14:paraId="543425D4">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根据工作安排，济宁校区将重新学习毕业生毕业去向确认及审定工作专题培训会议精神，</w:t>
      </w:r>
      <w:r>
        <w:rPr>
          <w:rFonts w:ascii="仿宋_GB2312" w:hAnsi="仿宋_GB2312" w:eastAsia="仿宋_GB2312" w:cs="仿宋_GB2312"/>
          <w:color w:val="000000" w:themeColor="text1"/>
          <w:sz w:val="32"/>
          <w:szCs w:val="32"/>
          <w14:textFill>
            <w14:solidFill>
              <w14:schemeClr w14:val="tx1"/>
            </w14:solidFill>
          </w14:textFill>
        </w:rPr>
        <w:t>现通知如下。</w:t>
      </w:r>
    </w:p>
    <w:p w14:paraId="6F9C18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仿宋" w:eastAsia="黑体"/>
          <w:color w:val="000000" w:themeColor="text1"/>
          <w:sz w:val="32"/>
          <w:szCs w:val="32"/>
          <w:lang w:val="en-US" w:eastAsia="zh-CN"/>
          <w14:textFill>
            <w14:solidFill>
              <w14:schemeClr w14:val="tx1"/>
            </w14:solidFill>
          </w14:textFill>
        </w:rPr>
      </w:pPr>
      <w:r>
        <w:rPr>
          <w:rFonts w:hint="eastAsia" w:ascii="黑体" w:hAnsi="仿宋" w:eastAsia="黑体"/>
          <w:color w:val="000000" w:themeColor="text1"/>
          <w:sz w:val="32"/>
          <w:szCs w:val="32"/>
          <w14:textFill>
            <w14:solidFill>
              <w14:schemeClr w14:val="tx1"/>
            </w14:solidFill>
          </w14:textFill>
        </w:rPr>
        <w:t>一、时间</w:t>
      </w:r>
      <w:r>
        <w:rPr>
          <w:rFonts w:hint="eastAsia" w:ascii="黑体" w:hAnsi="仿宋" w:eastAsia="黑体"/>
          <w:color w:val="000000" w:themeColor="text1"/>
          <w:sz w:val="32"/>
          <w:szCs w:val="32"/>
          <w:lang w:eastAsia="zh-CN"/>
          <w14:textFill>
            <w14:solidFill>
              <w14:schemeClr w14:val="tx1"/>
            </w14:solidFill>
          </w14:textFill>
        </w:rPr>
        <w:t>、</w:t>
      </w:r>
      <w:r>
        <w:rPr>
          <w:rFonts w:hint="eastAsia" w:ascii="黑体" w:hAnsi="仿宋" w:eastAsia="黑体"/>
          <w:color w:val="000000" w:themeColor="text1"/>
          <w:sz w:val="32"/>
          <w:szCs w:val="32"/>
          <w:lang w:val="en-US" w:eastAsia="zh-CN"/>
          <w14:textFill>
            <w14:solidFill>
              <w14:schemeClr w14:val="tx1"/>
            </w14:solidFill>
          </w14:textFill>
        </w:rPr>
        <w:t>地点</w:t>
      </w:r>
    </w:p>
    <w:p w14:paraId="0F6A64E0">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lang w:val="en-US" w:eastAsia="zh-CN"/>
        </w:rPr>
      </w:pPr>
      <w:r>
        <w:rPr>
          <w:rFonts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w:t>
      </w:r>
      <w:r>
        <w:rPr>
          <w:rFonts w:ascii="仿宋_GB2312" w:hAnsi="仿宋_GB2312" w:eastAsia="仿宋_GB2312" w:cs="仿宋_GB2312"/>
          <w:color w:val="auto"/>
          <w:sz w:val="32"/>
          <w:szCs w:val="32"/>
        </w:rPr>
        <w:t>星期</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上午9:00</w:t>
      </w:r>
    </w:p>
    <w:p w14:paraId="44B7BA24">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太白湖校区</w:t>
      </w:r>
      <w:r>
        <w:rPr>
          <w:rFonts w:hint="eastAsia" w:ascii="仿宋_GB2312" w:hAnsi="仿宋_GB2312" w:eastAsia="仿宋_GB2312" w:cs="仿宋_GB2312"/>
          <w:color w:val="auto"/>
          <w:sz w:val="32"/>
          <w:szCs w:val="32"/>
          <w:lang w:val="en-US" w:eastAsia="zh-CN"/>
        </w:rPr>
        <w:t>第一</w:t>
      </w:r>
      <w:r>
        <w:rPr>
          <w:rFonts w:hint="eastAsia" w:ascii="仿宋_GB2312" w:hAnsi="仿宋_GB2312" w:eastAsia="仿宋_GB2312" w:cs="仿宋_GB2312"/>
          <w:color w:val="auto"/>
          <w:sz w:val="32"/>
          <w:szCs w:val="32"/>
        </w:rPr>
        <w:t>会议室</w:t>
      </w:r>
    </w:p>
    <w:p w14:paraId="0344684F">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仿宋" w:eastAsia="黑体"/>
          <w:color w:val="000000" w:themeColor="text1"/>
          <w:sz w:val="32"/>
          <w:szCs w:val="32"/>
          <w14:textFill>
            <w14:solidFill>
              <w14:schemeClr w14:val="tx1"/>
            </w14:solidFill>
          </w14:textFill>
        </w:rPr>
      </w:pPr>
      <w:r>
        <w:rPr>
          <w:rFonts w:hint="eastAsia" w:ascii="黑体" w:hAnsi="仿宋" w:eastAsia="黑体"/>
          <w:color w:val="000000" w:themeColor="text1"/>
          <w:sz w:val="32"/>
          <w:szCs w:val="32"/>
          <w14:textFill>
            <w14:solidFill>
              <w14:schemeClr w14:val="tx1"/>
            </w14:solidFill>
          </w14:textFill>
        </w:rPr>
        <w:t>参会人员</w:t>
      </w:r>
    </w:p>
    <w:p w14:paraId="4862682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黑体" w:hAnsi="仿宋" w:eastAsia="黑体"/>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济宁校区全体毕业班辅导员、班主任</w:t>
      </w:r>
    </w:p>
    <w:p w14:paraId="283696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黑体" w:hAnsi="仿宋" w:eastAsia="黑体"/>
          <w:color w:val="000000" w:themeColor="text1"/>
          <w:sz w:val="32"/>
          <w:szCs w:val="32"/>
          <w:lang w:val="en-US" w:eastAsia="zh-CN"/>
          <w14:textFill>
            <w14:solidFill>
              <w14:schemeClr w14:val="tx1"/>
            </w14:solidFill>
          </w14:textFill>
        </w:rPr>
        <w:t>三</w:t>
      </w:r>
      <w:r>
        <w:rPr>
          <w:rFonts w:hint="eastAsia" w:ascii="黑体" w:hAnsi="仿宋" w:eastAsia="黑体"/>
          <w:color w:val="000000" w:themeColor="text1"/>
          <w:sz w:val="32"/>
          <w:szCs w:val="32"/>
          <w14:textFill>
            <w14:solidFill>
              <w14:schemeClr w14:val="tx1"/>
            </w14:solidFill>
          </w14:textFill>
        </w:rPr>
        <w:t>、有关要求</w:t>
      </w:r>
    </w:p>
    <w:p w14:paraId="3A8FCCDC">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t>1.请于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w:t>
      </w:r>
      <w:r>
        <w:rPr>
          <w:rFonts w:ascii="仿宋_GB2312" w:hAnsi="仿宋_GB2312" w:eastAsia="仿宋_GB2312" w:cs="仿宋_GB2312"/>
          <w:color w:val="000000" w:themeColor="text1"/>
          <w:sz w:val="32"/>
          <w:szCs w:val="32"/>
          <w14:textFill>
            <w14:solidFill>
              <w14:schemeClr w14:val="tx1"/>
            </w14:solidFill>
          </w14:textFill>
        </w:rPr>
        <w:t>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w:t>
      </w:r>
      <w:r>
        <w:rPr>
          <w:rFonts w:ascii="仿宋_GB2312" w:hAnsi="仿宋_GB2312" w:eastAsia="仿宋_GB2312" w:cs="仿宋_GB2312"/>
          <w:color w:val="000000" w:themeColor="text1"/>
          <w:sz w:val="32"/>
          <w:szCs w:val="32"/>
          <w14:textFill>
            <w14:solidFill>
              <w14:schemeClr w14:val="tx1"/>
            </w14:solidFill>
          </w14:textFill>
        </w:rPr>
        <w:t>:00前</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以学院为单位扫码提交参会人员信息。</w:t>
      </w:r>
    </w:p>
    <w:p w14:paraId="116C9F36">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请参会人员提前10分钟入场，会议过程严肃会风会纪，</w:t>
      </w:r>
      <w:bookmarkStart w:id="0" w:name="_GoBack"/>
      <w:bookmarkEnd w:id="0"/>
      <w:r>
        <w:rPr>
          <w:rFonts w:hint="eastAsia" w:ascii="仿宋_GB2312" w:hAnsi="仿宋_GB2312" w:eastAsia="仿宋_GB2312" w:cs="仿宋_GB2312"/>
          <w:color w:val="000000" w:themeColor="text1"/>
          <w:sz w:val="32"/>
          <w:szCs w:val="32"/>
          <w14:textFill>
            <w14:solidFill>
              <w14:schemeClr w14:val="tx1"/>
            </w14:solidFill>
          </w14:textFill>
        </w:rPr>
        <w:t>勿随意接打电话，并将手机调至静音或关机。</w:t>
      </w:r>
    </w:p>
    <w:p w14:paraId="2BD6935F">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drawing>
          <wp:anchor distT="0" distB="0" distL="114300" distR="114300" simplePos="0" relativeHeight="251659264" behindDoc="0" locked="0" layoutInCell="1" allowOverlap="1">
            <wp:simplePos x="0" y="0"/>
            <wp:positionH relativeFrom="column">
              <wp:posOffset>2009775</wp:posOffset>
            </wp:positionH>
            <wp:positionV relativeFrom="paragraph">
              <wp:posOffset>113665</wp:posOffset>
            </wp:positionV>
            <wp:extent cx="1560195" cy="1560195"/>
            <wp:effectExtent l="0" t="0" r="1905" b="1905"/>
            <wp:wrapNone/>
            <wp:docPr id="3" name="图片 3" descr="名单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名单二维码"/>
                    <pic:cNvPicPr>
                      <a:picLocks noChangeAspect="1"/>
                    </pic:cNvPicPr>
                  </pic:nvPicPr>
                  <pic:blipFill>
                    <a:blip r:embed="rId8"/>
                    <a:stretch>
                      <a:fillRect/>
                    </a:stretch>
                  </pic:blipFill>
                  <pic:spPr>
                    <a:xfrm>
                      <a:off x="0" y="0"/>
                      <a:ext cx="1560195" cy="1560195"/>
                    </a:xfrm>
                    <a:prstGeom prst="rect">
                      <a:avLst/>
                    </a:prstGeom>
                  </pic:spPr>
                </pic:pic>
              </a:graphicData>
            </a:graphic>
          </wp:anchor>
        </w:drawing>
      </w:r>
    </w:p>
    <w:p w14:paraId="08BA3CB9">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p>
    <w:p w14:paraId="0447ED32">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0E688BD3">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6C0A548C">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19A13A59">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联系人：朱文瑄；联系电话：0537-3616072</w:t>
      </w:r>
      <w:r>
        <w:rPr>
          <w:rFonts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14:paraId="0BCC4530">
      <w:pPr>
        <w:pStyle w:val="15"/>
        <w:keepNext w:val="0"/>
        <w:keepLines w:val="0"/>
        <w:pageBreakBefore w:val="0"/>
        <w:widowControl w:val="0"/>
        <w:kinsoku/>
        <w:wordWrap/>
        <w:overflowPunct/>
        <w:topLinePunct w:val="0"/>
        <w:autoSpaceDE/>
        <w:autoSpaceDN/>
        <w:bidi w:val="0"/>
        <w:adjustRightInd/>
        <w:snapToGrid/>
        <w:spacing w:line="480" w:lineRule="exact"/>
        <w:ind w:left="0" w:leftChars="0" w:firstLine="3840" w:firstLineChars="1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14:paraId="4926D341">
      <w:pPr>
        <w:pStyle w:val="15"/>
        <w:keepNext w:val="0"/>
        <w:keepLines w:val="0"/>
        <w:pageBreakBefore w:val="0"/>
        <w:widowControl w:val="0"/>
        <w:kinsoku/>
        <w:wordWrap/>
        <w:overflowPunct/>
        <w:topLinePunct w:val="0"/>
        <w:autoSpaceDE/>
        <w:autoSpaceDN/>
        <w:bidi w:val="0"/>
        <w:adjustRightInd/>
        <w:snapToGrid/>
        <w:spacing w:line="480" w:lineRule="exact"/>
        <w:ind w:firstLine="6080" w:firstLineChars="1900"/>
        <w:textAlignment w:val="auto"/>
        <w:rPr>
          <w:rFonts w:ascii="仿宋_GB2312" w:hAnsi="仿宋_GB2312" w:eastAsia="仿宋_GB2312" w:cs="仿宋_GB2312"/>
          <w:color w:val="000000" w:themeColor="text1"/>
          <w:sz w:val="32"/>
          <w:szCs w:val="32"/>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t>学生工作处</w:t>
      </w:r>
    </w:p>
    <w:p w14:paraId="0E683513">
      <w:pPr>
        <w:pStyle w:val="15"/>
        <w:keepNext w:val="0"/>
        <w:keepLines w:val="0"/>
        <w:pageBreakBefore w:val="0"/>
        <w:widowControl w:val="0"/>
        <w:kinsoku/>
        <w:wordWrap/>
        <w:overflowPunct/>
        <w:topLinePunct w:val="0"/>
        <w:autoSpaceDE/>
        <w:autoSpaceDN/>
        <w:bidi w:val="0"/>
        <w:adjustRightInd/>
        <w:snapToGrid/>
        <w:spacing w:line="480" w:lineRule="exact"/>
        <w:ind w:firstLine="5760" w:firstLineChars="1800"/>
        <w:textAlignment w:val="auto"/>
        <w:rPr>
          <w:rFonts w:ascii="仿宋_GB2312" w:hAnsi="仿宋_GB2312" w:eastAsia="仿宋_GB2312" w:cs="仿宋_GB2312"/>
          <w:color w:val="000000" w:themeColor="text1"/>
          <w:sz w:val="32"/>
          <w:szCs w:val="32"/>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w:t>
      </w:r>
      <w:r>
        <w:rPr>
          <w:rFonts w:ascii="仿宋_GB2312" w:hAnsi="仿宋_GB2312" w:eastAsia="仿宋_GB2312" w:cs="仿宋_GB2312"/>
          <w:color w:val="000000" w:themeColor="text1"/>
          <w:sz w:val="32"/>
          <w:szCs w:val="32"/>
          <w14:textFill>
            <w14:solidFill>
              <w14:schemeClr w14:val="tx1"/>
            </w14:solidFill>
          </w14:textFill>
        </w:rPr>
        <w:t xml:space="preserve">日                                </w:t>
      </w:r>
    </w:p>
    <w:sectPr>
      <w:headerReference r:id="rId4" w:type="first"/>
      <w:footerReference r:id="rId6" w:type="first"/>
      <w:headerReference r:id="rId3" w:type="even"/>
      <w:footerReference r:id="rId5" w:type="even"/>
      <w:pgSz w:w="11906" w:h="16838"/>
      <w:pgMar w:top="1191" w:right="1644" w:bottom="119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94122E-9973-436C-97B7-8AD22614B3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2" w:fontKey="{3DC79299-72EE-492C-B554-E09063B8E1A6}"/>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auto"/>
    <w:pitch w:val="default"/>
    <w:sig w:usb0="00000001" w:usb1="08000000" w:usb2="00000000" w:usb3="00000000" w:csb0="00040000" w:csb1="00000000"/>
    <w:embedRegular r:id="rId3" w:fontKey="{76AB3483-5CF9-478C-B7DB-7AB82C21FB8A}"/>
  </w:font>
  <w:font w:name="仿宋">
    <w:panose1 w:val="02010609060101010101"/>
    <w:charset w:val="86"/>
    <w:family w:val="modern"/>
    <w:pitch w:val="default"/>
    <w:sig w:usb0="800002BF" w:usb1="38CF7CFA" w:usb2="00000016" w:usb3="00000000" w:csb0="00040001" w:csb1="00000000"/>
    <w:embedRegular r:id="rId4" w:fontKey="{A951E8C3-6B6E-4A44-92E3-418824760AF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48306">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4786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71A4C">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F710F">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5B722"/>
    <w:multiLevelType w:val="singleLevel"/>
    <w:tmpl w:val="9B55B72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3ZTUyMDAzMWRkOTg0MWRlODQ2OTMyNjUxZTQyMGQifQ=="/>
  </w:docVars>
  <w:rsids>
    <w:rsidRoot w:val="00843B97"/>
    <w:rsid w:val="00017214"/>
    <w:rsid w:val="00051D63"/>
    <w:rsid w:val="000D3D0F"/>
    <w:rsid w:val="000F1F1D"/>
    <w:rsid w:val="000F65DE"/>
    <w:rsid w:val="0015167E"/>
    <w:rsid w:val="001C673F"/>
    <w:rsid w:val="00225B12"/>
    <w:rsid w:val="002436EC"/>
    <w:rsid w:val="0025048A"/>
    <w:rsid w:val="002574A5"/>
    <w:rsid w:val="002B3DD7"/>
    <w:rsid w:val="002B792D"/>
    <w:rsid w:val="002C77C2"/>
    <w:rsid w:val="00313A18"/>
    <w:rsid w:val="00360B26"/>
    <w:rsid w:val="003746F0"/>
    <w:rsid w:val="003904BC"/>
    <w:rsid w:val="003B13B9"/>
    <w:rsid w:val="003B3015"/>
    <w:rsid w:val="00444930"/>
    <w:rsid w:val="00473124"/>
    <w:rsid w:val="0047795A"/>
    <w:rsid w:val="005700B8"/>
    <w:rsid w:val="00610455"/>
    <w:rsid w:val="00697CC3"/>
    <w:rsid w:val="006A03E9"/>
    <w:rsid w:val="006A074D"/>
    <w:rsid w:val="006A1023"/>
    <w:rsid w:val="006A1FA6"/>
    <w:rsid w:val="006F1D3D"/>
    <w:rsid w:val="00794013"/>
    <w:rsid w:val="007C7C6B"/>
    <w:rsid w:val="00803ECB"/>
    <w:rsid w:val="00843B97"/>
    <w:rsid w:val="008B2419"/>
    <w:rsid w:val="008D095B"/>
    <w:rsid w:val="008D581F"/>
    <w:rsid w:val="00950D11"/>
    <w:rsid w:val="009568D0"/>
    <w:rsid w:val="00A2694C"/>
    <w:rsid w:val="00A34819"/>
    <w:rsid w:val="00A570EF"/>
    <w:rsid w:val="00AD5E8E"/>
    <w:rsid w:val="00B3293E"/>
    <w:rsid w:val="00B671ED"/>
    <w:rsid w:val="00B76D13"/>
    <w:rsid w:val="00BC42DD"/>
    <w:rsid w:val="00BC7A49"/>
    <w:rsid w:val="00C1096D"/>
    <w:rsid w:val="00C556F2"/>
    <w:rsid w:val="00C84D27"/>
    <w:rsid w:val="00CE03CE"/>
    <w:rsid w:val="00D02BB2"/>
    <w:rsid w:val="00D03BF6"/>
    <w:rsid w:val="00D252DE"/>
    <w:rsid w:val="00D2740D"/>
    <w:rsid w:val="00D42B45"/>
    <w:rsid w:val="00D43661"/>
    <w:rsid w:val="00DA306B"/>
    <w:rsid w:val="00DB0C03"/>
    <w:rsid w:val="00DD2596"/>
    <w:rsid w:val="00E12AD0"/>
    <w:rsid w:val="00E14203"/>
    <w:rsid w:val="00E339C6"/>
    <w:rsid w:val="00E856CB"/>
    <w:rsid w:val="00E97DBC"/>
    <w:rsid w:val="00EE5A49"/>
    <w:rsid w:val="00F174B8"/>
    <w:rsid w:val="00F7274B"/>
    <w:rsid w:val="00FA0C8D"/>
    <w:rsid w:val="00FF1777"/>
    <w:rsid w:val="01521C8D"/>
    <w:rsid w:val="01711706"/>
    <w:rsid w:val="01AB3F3D"/>
    <w:rsid w:val="04441D61"/>
    <w:rsid w:val="08911C01"/>
    <w:rsid w:val="09300B06"/>
    <w:rsid w:val="0978425B"/>
    <w:rsid w:val="098A2F6A"/>
    <w:rsid w:val="0A1D2583"/>
    <w:rsid w:val="0BB9501C"/>
    <w:rsid w:val="0C1C1F80"/>
    <w:rsid w:val="110A3E2E"/>
    <w:rsid w:val="13A5497F"/>
    <w:rsid w:val="15B87D80"/>
    <w:rsid w:val="16832BBD"/>
    <w:rsid w:val="18684718"/>
    <w:rsid w:val="1AEA70C5"/>
    <w:rsid w:val="1C735482"/>
    <w:rsid w:val="1DB61906"/>
    <w:rsid w:val="20857532"/>
    <w:rsid w:val="2BFD7BFA"/>
    <w:rsid w:val="2D69207B"/>
    <w:rsid w:val="2E9069BE"/>
    <w:rsid w:val="2EA507BB"/>
    <w:rsid w:val="319121DA"/>
    <w:rsid w:val="347656B7"/>
    <w:rsid w:val="34CF2E9E"/>
    <w:rsid w:val="352D27C8"/>
    <w:rsid w:val="377A101B"/>
    <w:rsid w:val="3A52370B"/>
    <w:rsid w:val="3D78000D"/>
    <w:rsid w:val="401F16B8"/>
    <w:rsid w:val="41724C5D"/>
    <w:rsid w:val="42F87C0F"/>
    <w:rsid w:val="43440175"/>
    <w:rsid w:val="4403138E"/>
    <w:rsid w:val="44240E0B"/>
    <w:rsid w:val="4ACA1E61"/>
    <w:rsid w:val="4B497EF6"/>
    <w:rsid w:val="4C781A7F"/>
    <w:rsid w:val="4DE80F7C"/>
    <w:rsid w:val="55A11B1E"/>
    <w:rsid w:val="57572CCF"/>
    <w:rsid w:val="57C02622"/>
    <w:rsid w:val="589158BC"/>
    <w:rsid w:val="590D0B25"/>
    <w:rsid w:val="5ABC3575"/>
    <w:rsid w:val="5D1F0B29"/>
    <w:rsid w:val="5E9B5B97"/>
    <w:rsid w:val="630970BD"/>
    <w:rsid w:val="65CC1941"/>
    <w:rsid w:val="67232CEC"/>
    <w:rsid w:val="683D4D13"/>
    <w:rsid w:val="69395FB9"/>
    <w:rsid w:val="69AC00DB"/>
    <w:rsid w:val="6AA33E09"/>
    <w:rsid w:val="6D3F36BB"/>
    <w:rsid w:val="6F4F5504"/>
    <w:rsid w:val="6F6311CD"/>
    <w:rsid w:val="76662273"/>
    <w:rsid w:val="784D3240"/>
    <w:rsid w:val="78A20159"/>
    <w:rsid w:val="78E72702"/>
    <w:rsid w:val="7AF81F4F"/>
    <w:rsid w:val="7D00333D"/>
    <w:rsid w:val="7EED7534"/>
    <w:rsid w:val="7F252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rFonts w:ascii="Microsoft YaHei UI" w:eastAsia="Microsoft YaHei UI"/>
      <w:sz w:val="18"/>
      <w:szCs w:val="18"/>
    </w:rPr>
  </w:style>
  <w:style w:type="paragraph" w:styleId="3">
    <w:name w:val="Body Text"/>
    <w:basedOn w:val="1"/>
    <w:link w:val="13"/>
    <w:unhideWhenUsed/>
    <w:qFormat/>
    <w:uiPriority w:val="99"/>
    <w:rPr>
      <w:rFonts w:ascii="Times New Roman" w:hAnsi="Times New Roman" w:eastAsia="仿宋_GB2312" w:cs="Times New Roman"/>
      <w:sz w:val="32"/>
      <w:szCs w:val="24"/>
    </w:rPr>
  </w:style>
  <w:style w:type="paragraph" w:styleId="4">
    <w:name w:val="footer"/>
    <w:basedOn w:val="1"/>
    <w:link w:val="11"/>
    <w:qFormat/>
    <w:uiPriority w:val="0"/>
    <w:pPr>
      <w:tabs>
        <w:tab w:val="center" w:pos="4153"/>
        <w:tab w:val="right" w:pos="8306"/>
      </w:tabs>
      <w:snapToGrid w:val="0"/>
      <w:jc w:val="left"/>
    </w:pPr>
    <w:rPr>
      <w:rFonts w:ascii="Times New Roman" w:hAnsi="Times New Roman" w:eastAsia="宋体" w:cs="Times New Roman"/>
      <w:sz w:val="18"/>
      <w:szCs w:val="24"/>
    </w:rPr>
  </w:style>
  <w:style w:type="paragraph" w:styleId="5">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eastAsia="宋体" w:cs="Times New Roman"/>
      <w:sz w:val="18"/>
      <w:szCs w:val="24"/>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0"/>
    <w:rPr>
      <w:rFonts w:ascii="Times New Roman" w:hAnsi="Times New Roman" w:eastAsia="宋体" w:cs="Times New Roman"/>
      <w:sz w:val="18"/>
      <w:szCs w:val="24"/>
    </w:rPr>
  </w:style>
  <w:style w:type="paragraph" w:customStyle="1" w:styleId="10">
    <w:name w:val="Char"/>
    <w:basedOn w:val="2"/>
    <w:qFormat/>
    <w:uiPriority w:val="0"/>
    <w:pPr>
      <w:shd w:val="clear" w:color="auto" w:fill="000080"/>
      <w:adjustRightInd w:val="0"/>
      <w:spacing w:line="436" w:lineRule="exact"/>
      <w:ind w:left="357"/>
      <w:jc w:val="left"/>
      <w:outlineLvl w:val="3"/>
    </w:pPr>
    <w:rPr>
      <w:rFonts w:ascii="Tahoma" w:hAnsi="Tahoma" w:eastAsia="宋体" w:cs="Times New Roman"/>
      <w:b/>
      <w:sz w:val="24"/>
      <w:szCs w:val="24"/>
    </w:rPr>
  </w:style>
  <w:style w:type="character" w:customStyle="1" w:styleId="11">
    <w:name w:val="页脚 字符"/>
    <w:basedOn w:val="8"/>
    <w:link w:val="4"/>
    <w:qFormat/>
    <w:uiPriority w:val="0"/>
    <w:rPr>
      <w:rFonts w:ascii="Times New Roman" w:hAnsi="Times New Roman" w:eastAsia="宋体" w:cs="Times New Roman"/>
      <w:sz w:val="18"/>
      <w:szCs w:val="24"/>
    </w:rPr>
  </w:style>
  <w:style w:type="character" w:customStyle="1" w:styleId="12">
    <w:name w:val="文档结构图 字符"/>
    <w:basedOn w:val="8"/>
    <w:link w:val="2"/>
    <w:semiHidden/>
    <w:qFormat/>
    <w:uiPriority w:val="99"/>
    <w:rPr>
      <w:rFonts w:ascii="Microsoft YaHei UI" w:eastAsia="Microsoft YaHei UI"/>
      <w:sz w:val="18"/>
      <w:szCs w:val="18"/>
    </w:rPr>
  </w:style>
  <w:style w:type="character" w:customStyle="1" w:styleId="13">
    <w:name w:val="正文文本 字符"/>
    <w:basedOn w:val="8"/>
    <w:link w:val="3"/>
    <w:qFormat/>
    <w:uiPriority w:val="99"/>
    <w:rPr>
      <w:rFonts w:ascii="Times New Roman" w:hAnsi="Times New Roman" w:eastAsia="仿宋_GB2312" w:cs="Times New Roman"/>
      <w:sz w:val="32"/>
      <w:szCs w:val="24"/>
    </w:rPr>
  </w:style>
  <w:style w:type="paragraph" w:customStyle="1" w:styleId="14">
    <w:name w:val="列出段落1"/>
    <w:basedOn w:val="1"/>
    <w:qFormat/>
    <w:uiPriority w:val="99"/>
    <w:pPr>
      <w:ind w:firstLine="420" w:firstLineChars="200"/>
    </w:pPr>
    <w:rPr>
      <w:rFonts w:ascii="Calibri" w:hAnsi="Calibri" w:eastAsia="宋体" w:cs="Times New Roman"/>
      <w:szCs w:val="24"/>
    </w:rPr>
  </w:style>
  <w:style w:type="paragraph" w:styleId="15">
    <w:name w:val="List Paragraph"/>
    <w:basedOn w:val="1"/>
    <w:qFormat/>
    <w:uiPriority w:val="99"/>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e4ca66cc-0836-4067-8da1-f3deb66f5909</errorID>
      <errorWord>程</errorWord>
      <group>L1_Word</group>
      <groupName>字词问题</groupName>
      <ability>L2_Typo</ability>
      <abilityName>字词错误</abilityName>
      <candidateList>
        <item>程中</item>
      </candidateList>
      <explain/>
      <paraID>116C9F36</paraID>
      <start>19</start>
      <end>20</end>
      <status>unmodified</status>
      <modifiedWord/>
      <trackRevisions>false</trackRevisions>
    </reviewItem>
  </reviewItems>
  <config/>
</contractReview>
</file>

<file path=customXml/itemProps1.xml><?xml version="1.0" encoding="utf-8"?>
<ds:datastoreItem xmlns:ds="http://schemas.openxmlformats.org/officeDocument/2006/customXml" ds:itemID="{8c87fa90-ee89-4704-999b-a59c9ecedd56}">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Pages>
  <Words>227</Words>
  <Characters>257</Characters>
  <Lines>3</Lines>
  <Paragraphs>1</Paragraphs>
  <TotalTime>3</TotalTime>
  <ScaleCrop>false</ScaleCrop>
  <LinksUpToDate>false</LinksUpToDate>
  <CharactersWithSpaces>355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2018-12-28T11:16:00Z</dcterms:created>
  <dc:creator>han</dc:creator>
  <cp:lastModifiedBy>诺丁山</cp:lastModifiedBy>
  <cp:lastPrinted>2025-05-07T09:03:00Z</cp:lastPrinted>
  <dcterms:modified xsi:type="dcterms:W3CDTF">2026-04-20T07:01:06Z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178867764C85428BBBC553897FE8B3C7_13</vt:lpwstr>
  </property>
  <property fmtid="{D5CDD505-2E9C-101B-9397-08002B2CF9AE}" pid="4" name="KSOTemplateDocerSaveRecord">
    <vt:lpwstr>eyJoZGlkIjoiODllMTc3MzFkY2M1YTM2ZGZkNWZkYzYyMzk3YTcwOTIiLCJ1c2VySWQiOiIzMDU2MDY5MjYifQ==</vt:lpwstr>
  </property>
</Properties>
</file>