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35937">
      <w:pPr>
        <w:spacing w:after="0" w:line="56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rPr>
        <w:t>关于开展202</w:t>
      </w:r>
      <w:r>
        <w:rPr>
          <w:rFonts w:hint="eastAsia" w:ascii="方正小标宋简体" w:eastAsia="方正小标宋简体"/>
          <w:sz w:val="44"/>
          <w:szCs w:val="44"/>
          <w:lang w:val="en-US" w:eastAsia="zh-CN"/>
        </w:rPr>
        <w:t>6届毕业生</w:t>
      </w:r>
    </w:p>
    <w:p w14:paraId="32948F30">
      <w:pPr>
        <w:spacing w:after="0"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“寒假促就业暖心行动”的通知</w:t>
      </w:r>
    </w:p>
    <w:p w14:paraId="46C08C36">
      <w:pPr>
        <w:spacing w:after="0" w:line="560" w:lineRule="exact"/>
        <w:jc w:val="center"/>
        <w:rPr>
          <w:rFonts w:hint="eastAsia" w:ascii="方正小标宋简体" w:eastAsia="方正小标宋简体"/>
          <w:sz w:val="44"/>
          <w:szCs w:val="44"/>
        </w:rPr>
      </w:pPr>
      <w:bookmarkStart w:id="0" w:name="_GoBack"/>
      <w:bookmarkEnd w:id="0"/>
    </w:p>
    <w:p w14:paraId="7CEE815B">
      <w:pPr>
        <w:spacing w:after="0" w:line="560" w:lineRule="exact"/>
        <w:rPr>
          <w:rFonts w:hint="eastAsia" w:ascii="仿宋_GB2312" w:eastAsia="仿宋_GB2312"/>
          <w:sz w:val="32"/>
          <w:szCs w:val="32"/>
        </w:rPr>
      </w:pPr>
      <w:r>
        <w:rPr>
          <w:rFonts w:hint="eastAsia" w:ascii="仿宋_GB2312" w:eastAsia="仿宋_GB2312"/>
          <w:sz w:val="32"/>
          <w:szCs w:val="32"/>
        </w:rPr>
        <w:t>各学院：</w:t>
      </w:r>
    </w:p>
    <w:p w14:paraId="509F8095">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根据</w:t>
      </w:r>
      <w:r>
        <w:rPr>
          <w:rFonts w:hint="eastAsia" w:ascii="仿宋_GB2312" w:eastAsia="仿宋_GB2312"/>
          <w:sz w:val="32"/>
          <w:szCs w:val="32"/>
        </w:rPr>
        <w:t>省教育厅、省人社厅《关于开展2026届高校毕业生“寒假促就业暖心行动”的通知》</w:t>
      </w:r>
      <w:r>
        <w:rPr>
          <w:rFonts w:hint="eastAsia" w:ascii="仿宋_GB2312" w:eastAsia="仿宋_GB2312"/>
          <w:sz w:val="32"/>
          <w:szCs w:val="32"/>
          <w:lang w:eastAsia="zh-CN"/>
        </w:rPr>
        <w:t>（</w:t>
      </w:r>
      <w:r>
        <w:rPr>
          <w:rFonts w:hint="eastAsia" w:ascii="仿宋_GB2312" w:eastAsia="仿宋_GB2312"/>
          <w:sz w:val="32"/>
          <w:szCs w:val="32"/>
          <w:lang w:val="en-US" w:eastAsia="zh-CN"/>
        </w:rPr>
        <w:t>鲁教学函〔2026〕1号</w:t>
      </w:r>
      <w:r>
        <w:rPr>
          <w:rFonts w:hint="eastAsia" w:ascii="仿宋_GB2312" w:eastAsia="仿宋_GB2312"/>
          <w:sz w:val="32"/>
          <w:szCs w:val="32"/>
          <w:lang w:eastAsia="zh-CN"/>
        </w:rPr>
        <w:t>）</w:t>
      </w:r>
      <w:r>
        <w:rPr>
          <w:rFonts w:hint="eastAsia" w:ascii="仿宋_GB2312" w:eastAsia="仿宋_GB2312"/>
          <w:sz w:val="32"/>
          <w:szCs w:val="32"/>
          <w:lang w:val="en-US" w:eastAsia="zh-CN"/>
        </w:rPr>
        <w:t>要求</w:t>
      </w:r>
      <w:r>
        <w:rPr>
          <w:rFonts w:hint="eastAsia" w:ascii="仿宋_GB2312" w:eastAsia="仿宋_GB2312"/>
          <w:sz w:val="32"/>
          <w:szCs w:val="32"/>
        </w:rPr>
        <w:t>，</w:t>
      </w:r>
      <w:r>
        <w:rPr>
          <w:rFonts w:hint="eastAsia" w:ascii="仿宋_GB2312" w:eastAsia="仿宋_GB2312"/>
          <w:sz w:val="32"/>
          <w:szCs w:val="32"/>
          <w:lang w:val="en-US" w:eastAsia="zh-CN"/>
        </w:rPr>
        <w:t>为</w:t>
      </w:r>
      <w:r>
        <w:rPr>
          <w:rFonts w:hint="eastAsia" w:ascii="仿宋_GB2312" w:eastAsia="仿宋_GB2312"/>
          <w:sz w:val="32"/>
          <w:szCs w:val="32"/>
        </w:rPr>
        <w:t>充分利用寒假窗口期，推进就业岗位扩容提质，优化就业指导服务，提升就业质量，决定开展</w:t>
      </w:r>
      <w:r>
        <w:rPr>
          <w:rFonts w:hint="eastAsia" w:ascii="仿宋_GB2312" w:eastAsia="仿宋_GB2312"/>
          <w:sz w:val="32"/>
          <w:szCs w:val="32"/>
          <w:lang w:val="en-US" w:eastAsia="zh-CN"/>
        </w:rPr>
        <w:t>我校</w:t>
      </w:r>
      <w:r>
        <w:rPr>
          <w:rFonts w:hint="eastAsia" w:ascii="仿宋_GB2312" w:eastAsia="仿宋_GB2312"/>
          <w:sz w:val="32"/>
          <w:szCs w:val="32"/>
        </w:rPr>
        <w:t>2026届毕业生“寒假促就业暖心行动”。现将</w:t>
      </w:r>
      <w:r>
        <w:rPr>
          <w:rFonts w:hint="eastAsia" w:ascii="仿宋_GB2312" w:eastAsia="仿宋_GB2312"/>
          <w:sz w:val="32"/>
          <w:szCs w:val="32"/>
          <w:lang w:val="en-US" w:eastAsia="zh-CN"/>
        </w:rPr>
        <w:t>相关事宜</w:t>
      </w:r>
      <w:r>
        <w:rPr>
          <w:rFonts w:hint="eastAsia" w:ascii="仿宋_GB2312" w:eastAsia="仿宋_GB2312"/>
          <w:sz w:val="32"/>
          <w:szCs w:val="32"/>
        </w:rPr>
        <w:t>通知如下：</w:t>
      </w:r>
    </w:p>
    <w:p w14:paraId="0877C0B6">
      <w:pPr>
        <w:spacing w:after="0" w:line="560" w:lineRule="exact"/>
        <w:ind w:firstLine="640" w:firstLineChars="200"/>
        <w:jc w:val="both"/>
        <w:rPr>
          <w:rFonts w:hint="eastAsia" w:ascii="仿宋_GB2312" w:eastAsia="仿宋_GB2312"/>
          <w:sz w:val="32"/>
          <w:szCs w:val="32"/>
        </w:rPr>
      </w:pPr>
      <w:r>
        <w:rPr>
          <w:rFonts w:hint="eastAsia" w:ascii="黑体" w:hAnsi="黑体" w:eastAsia="黑体" w:cs="黑体"/>
          <w:sz w:val="32"/>
          <w:szCs w:val="32"/>
        </w:rPr>
        <w:t>一、活动主题</w:t>
      </w:r>
    </w:p>
    <w:p w14:paraId="30BF79D5">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蓄力赋能强服务</w:t>
      </w:r>
      <w:r>
        <w:rPr>
          <w:rFonts w:hint="eastAsia" w:ascii="仿宋_GB2312" w:eastAsia="仿宋_GB2312"/>
          <w:sz w:val="32"/>
          <w:szCs w:val="32"/>
          <w:lang w:val="en-US" w:eastAsia="zh-CN"/>
        </w:rPr>
        <w:t xml:space="preserve"> </w:t>
      </w:r>
      <w:r>
        <w:rPr>
          <w:rFonts w:hint="eastAsia" w:ascii="仿宋_GB2312" w:eastAsia="仿宋_GB2312"/>
          <w:sz w:val="32"/>
          <w:szCs w:val="32"/>
        </w:rPr>
        <w:t>寒假暖心促就业</w:t>
      </w:r>
    </w:p>
    <w:p w14:paraId="710167EC">
      <w:pPr>
        <w:spacing w:after="0" w:line="560" w:lineRule="exact"/>
        <w:ind w:firstLine="640" w:firstLineChars="200"/>
        <w:jc w:val="both"/>
        <w:rPr>
          <w:rFonts w:hint="eastAsia" w:ascii="仿宋_GB2312" w:eastAsia="仿宋_GB2312"/>
          <w:sz w:val="32"/>
          <w:szCs w:val="32"/>
        </w:rPr>
      </w:pPr>
      <w:r>
        <w:rPr>
          <w:rFonts w:hint="eastAsia" w:ascii="黑体" w:hAnsi="黑体" w:eastAsia="黑体" w:cs="黑体"/>
          <w:sz w:val="32"/>
          <w:szCs w:val="32"/>
        </w:rPr>
        <w:t>二、活动时间</w:t>
      </w:r>
    </w:p>
    <w:p w14:paraId="20C30A58">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2026年1月～2月</w:t>
      </w:r>
    </w:p>
    <w:p w14:paraId="7E49DD7A">
      <w:pPr>
        <w:spacing w:after="0" w:line="560" w:lineRule="exact"/>
        <w:ind w:firstLine="640" w:firstLineChars="200"/>
        <w:jc w:val="both"/>
        <w:rPr>
          <w:rFonts w:hint="eastAsia" w:ascii="仿宋_GB2312" w:eastAsia="仿宋_GB2312"/>
          <w:sz w:val="32"/>
          <w:szCs w:val="32"/>
        </w:rPr>
      </w:pPr>
      <w:r>
        <w:rPr>
          <w:rFonts w:hint="eastAsia" w:ascii="黑体" w:hAnsi="黑体" w:eastAsia="黑体" w:cs="黑体"/>
          <w:sz w:val="32"/>
          <w:szCs w:val="32"/>
        </w:rPr>
        <w:t>三、</w:t>
      </w:r>
      <w:r>
        <w:rPr>
          <w:rFonts w:hint="eastAsia" w:ascii="黑体" w:hAnsi="黑体" w:eastAsia="黑体" w:cs="黑体"/>
          <w:sz w:val="32"/>
          <w:szCs w:val="32"/>
          <w:lang w:val="en-US" w:eastAsia="zh-CN"/>
        </w:rPr>
        <w:t>活动</w:t>
      </w:r>
      <w:r>
        <w:rPr>
          <w:rFonts w:hint="eastAsia" w:ascii="黑体" w:hAnsi="黑体" w:eastAsia="黑体" w:cs="黑体"/>
          <w:sz w:val="32"/>
          <w:szCs w:val="32"/>
        </w:rPr>
        <w:t>内容</w:t>
      </w:r>
    </w:p>
    <w:p w14:paraId="11CDF074">
      <w:pPr>
        <w:spacing w:after="0" w:line="560" w:lineRule="exact"/>
        <w:ind w:firstLine="640" w:firstLineChars="200"/>
        <w:jc w:val="both"/>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（一）“暖心送岗”</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精准组织招聘活动</w:t>
      </w:r>
    </w:p>
    <w:p w14:paraId="44714507">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要充分利用</w:t>
      </w:r>
      <w:r>
        <w:rPr>
          <w:rFonts w:hint="eastAsia" w:ascii="仿宋_GB2312" w:eastAsia="仿宋_GB2312"/>
          <w:sz w:val="32"/>
          <w:szCs w:val="32"/>
        </w:rPr>
        <w:t>教育部国家大学生就业服务平台、山东省大学生就业服务平台，及时收集线上专场招聘信息，结合毕业生专业、就业意向等进行精准筛选，通过学院网站、微信公众号、班级群等渠道定向推送。</w:t>
      </w:r>
      <w:r>
        <w:rPr>
          <w:rFonts w:hint="eastAsia" w:ascii="仿宋_GB2312" w:eastAsia="仿宋_GB2312"/>
          <w:sz w:val="32"/>
          <w:szCs w:val="32"/>
          <w:lang w:val="en-US" w:eastAsia="zh-CN"/>
        </w:rPr>
        <w:t>要</w:t>
      </w:r>
      <w:r>
        <w:rPr>
          <w:rFonts w:hint="eastAsia" w:ascii="仿宋_GB2312" w:eastAsia="仿宋_GB2312"/>
          <w:sz w:val="32"/>
          <w:szCs w:val="32"/>
        </w:rPr>
        <w:t>积极动员毕业生参与</w:t>
      </w:r>
      <w:r>
        <w:rPr>
          <w:rFonts w:hint="eastAsia" w:ascii="仿宋_GB2312" w:eastAsia="仿宋_GB2312"/>
          <w:sz w:val="32"/>
          <w:szCs w:val="32"/>
          <w:lang w:val="en-US" w:eastAsia="zh-CN"/>
        </w:rPr>
        <w:t>教育部组织的</w:t>
      </w:r>
      <w:r>
        <w:rPr>
          <w:rFonts w:hint="eastAsia" w:ascii="仿宋_GB2312" w:eastAsia="仿宋_GB2312"/>
          <w:sz w:val="32"/>
          <w:szCs w:val="32"/>
        </w:rPr>
        <w:t>“百城职达家门口”系列线下招聘活动及各地市组织的</w:t>
      </w:r>
      <w:r>
        <w:rPr>
          <w:rFonts w:hint="eastAsia" w:ascii="仿宋_GB2312" w:eastAsia="仿宋_GB2312"/>
          <w:sz w:val="32"/>
          <w:szCs w:val="32"/>
          <w:lang w:val="en-US" w:eastAsia="zh-CN"/>
        </w:rPr>
        <w:t>寒假</w:t>
      </w:r>
      <w:r>
        <w:rPr>
          <w:rFonts w:hint="eastAsia" w:ascii="仿宋_GB2312" w:eastAsia="仿宋_GB2312"/>
          <w:sz w:val="32"/>
          <w:szCs w:val="32"/>
        </w:rPr>
        <w:t>返乡大学生专场招聘会。结合专业特色针对性开展小而精、专而优的线上线下专场招聘，组织学生走进医疗机构、医药企业、产业园区</w:t>
      </w:r>
      <w:r>
        <w:rPr>
          <w:rFonts w:hint="eastAsia" w:ascii="仿宋_GB2312" w:eastAsia="仿宋_GB2312"/>
          <w:sz w:val="32"/>
          <w:szCs w:val="32"/>
          <w:lang w:val="en-US" w:eastAsia="zh-CN"/>
        </w:rPr>
        <w:t>等</w:t>
      </w:r>
      <w:r>
        <w:rPr>
          <w:rFonts w:hint="eastAsia" w:ascii="仿宋_GB2312" w:eastAsia="仿宋_GB2312"/>
          <w:sz w:val="32"/>
          <w:szCs w:val="32"/>
        </w:rPr>
        <w:t>开展求职对接。</w:t>
      </w:r>
    </w:p>
    <w:p w14:paraId="6103059E">
      <w:pPr>
        <w:spacing w:after="0" w:line="560" w:lineRule="exact"/>
        <w:ind w:firstLine="640" w:firstLineChars="200"/>
        <w:jc w:val="both"/>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（二）“暖心拓岗”</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拓展优质就业资源</w:t>
      </w:r>
    </w:p>
    <w:p w14:paraId="4A109736">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要认真</w:t>
      </w:r>
      <w:r>
        <w:rPr>
          <w:rFonts w:hint="eastAsia" w:ascii="仿宋_GB2312" w:eastAsia="仿宋_GB2312"/>
          <w:sz w:val="32"/>
          <w:szCs w:val="32"/>
        </w:rPr>
        <w:t>落实“访企拓岗促就业专项行动”要求，利用寒假走访规</w:t>
      </w:r>
      <w:r>
        <w:rPr>
          <w:rFonts w:hint="eastAsia" w:ascii="仿宋_GB2312" w:eastAsia="仿宋_GB2312"/>
          <w:sz w:val="32"/>
          <w:szCs w:val="32"/>
          <w:lang w:val="en-US" w:eastAsia="zh-CN"/>
        </w:rPr>
        <w:t>模以上</w:t>
      </w:r>
      <w:r>
        <w:rPr>
          <w:rFonts w:hint="eastAsia" w:ascii="仿宋_GB2312" w:eastAsia="仿宋_GB2312"/>
          <w:sz w:val="32"/>
          <w:szCs w:val="32"/>
        </w:rPr>
        <w:t>企业、高新技术企业、各地市人社局、卫健委、医疗机构及新兴产业相关单位。深入了解用人单位人才需求和招聘计划，通过实地走访、线上洽谈等方式，建立长期稳定的校企</w:t>
      </w:r>
      <w:r>
        <w:rPr>
          <w:rFonts w:hint="eastAsia" w:ascii="仿宋_GB2312" w:eastAsia="仿宋_GB2312"/>
          <w:sz w:val="32"/>
          <w:szCs w:val="32"/>
          <w:lang w:eastAsia="zh-CN"/>
        </w:rPr>
        <w:t>、</w:t>
      </w:r>
      <w:r>
        <w:rPr>
          <w:rFonts w:hint="eastAsia" w:ascii="仿宋_GB2312" w:eastAsia="仿宋_GB2312"/>
          <w:sz w:val="32"/>
          <w:szCs w:val="32"/>
          <w:lang w:val="en-US" w:eastAsia="zh-CN"/>
        </w:rPr>
        <w:t>校地</w:t>
      </w:r>
      <w:r>
        <w:rPr>
          <w:rFonts w:hint="eastAsia" w:ascii="仿宋_GB2312" w:eastAsia="仿宋_GB2312"/>
          <w:sz w:val="32"/>
          <w:szCs w:val="32"/>
        </w:rPr>
        <w:t>合作关系，挖掘更多优质就业岗位。</w:t>
      </w:r>
      <w:r>
        <w:rPr>
          <w:rFonts w:hint="eastAsia" w:ascii="仿宋_GB2312" w:eastAsia="仿宋_GB2312"/>
          <w:sz w:val="32"/>
          <w:szCs w:val="32"/>
          <w:lang w:val="en-US" w:eastAsia="zh-CN"/>
        </w:rPr>
        <w:t>要结合学习实习实践</w:t>
      </w:r>
      <w:r>
        <w:rPr>
          <w:rFonts w:hint="eastAsia" w:ascii="仿宋_GB2312" w:eastAsia="仿宋_GB2312"/>
          <w:sz w:val="32"/>
          <w:szCs w:val="32"/>
        </w:rPr>
        <w:t>组织学生参与走访活动，帮助学生了解行业动态和岗位要求，精准锚定职业方向，同时助力企业提前识别适配人才。</w:t>
      </w:r>
    </w:p>
    <w:p w14:paraId="57733401">
      <w:pPr>
        <w:spacing w:after="0" w:line="560" w:lineRule="exact"/>
        <w:ind w:firstLine="640" w:firstLineChars="200"/>
        <w:jc w:val="both"/>
        <w:rPr>
          <w:rFonts w:hint="eastAsia" w:ascii="楷体_GB2312" w:hAnsi="楷体_GB2312" w:eastAsia="楷体_GB2312" w:cs="楷体_GB2312"/>
          <w:sz w:val="32"/>
          <w:szCs w:val="32"/>
        </w:rPr>
      </w:pPr>
      <w:r>
        <w:rPr>
          <w:rFonts w:hint="eastAsia" w:ascii="楷体_GB2312" w:hAnsi="楷体_GB2312" w:eastAsia="楷体_GB2312" w:cs="楷体_GB2312"/>
          <w:b w:val="0"/>
          <w:bCs w:val="0"/>
          <w:sz w:val="32"/>
          <w:szCs w:val="32"/>
        </w:rPr>
        <w:t>（三）“暖心导航”</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强化就业指导服务</w:t>
      </w:r>
    </w:p>
    <w:p w14:paraId="57AE9C2C">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要</w:t>
      </w:r>
      <w:r>
        <w:rPr>
          <w:rFonts w:hint="eastAsia" w:ascii="仿宋_GB2312" w:eastAsia="仿宋_GB2312"/>
          <w:sz w:val="32"/>
          <w:szCs w:val="32"/>
        </w:rPr>
        <w:t>开展毕业生求职意愿和毕业去向摸底调查，全面摸清未就业毕业生求职意向、薪资预期</w:t>
      </w:r>
      <w:r>
        <w:rPr>
          <w:rFonts w:hint="eastAsia" w:ascii="仿宋_GB2312" w:eastAsia="仿宋_GB2312"/>
          <w:sz w:val="32"/>
          <w:szCs w:val="32"/>
          <w:lang w:val="en-US" w:eastAsia="zh-CN"/>
        </w:rPr>
        <w:t>和</w:t>
      </w:r>
      <w:r>
        <w:rPr>
          <w:rFonts w:hint="eastAsia" w:ascii="仿宋_GB2312" w:eastAsia="仿宋_GB2312"/>
          <w:sz w:val="32"/>
          <w:szCs w:val="32"/>
        </w:rPr>
        <w:t>服务需求等，建立动态台账。组织</w:t>
      </w:r>
      <w:r>
        <w:rPr>
          <w:rFonts w:hint="eastAsia" w:ascii="仿宋_GB2312" w:eastAsia="仿宋_GB2312"/>
          <w:sz w:val="32"/>
          <w:szCs w:val="32"/>
          <w:lang w:val="en-US" w:eastAsia="zh-CN"/>
        </w:rPr>
        <w:t>学院</w:t>
      </w:r>
      <w:r>
        <w:rPr>
          <w:rFonts w:hint="eastAsia" w:ascii="仿宋_GB2312" w:eastAsia="仿宋_GB2312"/>
          <w:sz w:val="32"/>
          <w:szCs w:val="32"/>
        </w:rPr>
        <w:t>教师为毕业生提供个性化、专业化就业指导和咨询服务，及时解答求职困惑</w:t>
      </w:r>
      <w:r>
        <w:rPr>
          <w:rFonts w:hint="eastAsia" w:ascii="仿宋_GB2312" w:eastAsia="仿宋_GB2312"/>
          <w:sz w:val="32"/>
          <w:szCs w:val="32"/>
          <w:lang w:eastAsia="zh-CN"/>
        </w:rPr>
        <w:t>。</w:t>
      </w:r>
      <w:r>
        <w:rPr>
          <w:rFonts w:hint="eastAsia" w:ascii="仿宋_GB2312" w:eastAsia="仿宋_GB2312"/>
          <w:sz w:val="32"/>
          <w:szCs w:val="32"/>
          <w:lang w:val="en-US" w:eastAsia="zh-CN"/>
        </w:rPr>
        <w:t>各学院主要负责同志开学后及时为毕业生上好“开学第一课”。可结合</w:t>
      </w:r>
      <w:r>
        <w:rPr>
          <w:rFonts w:hint="eastAsia" w:ascii="仿宋_GB2312" w:eastAsia="仿宋_GB2312"/>
          <w:sz w:val="32"/>
          <w:szCs w:val="32"/>
        </w:rPr>
        <w:t>“才聚齐鲁</w:t>
      </w:r>
      <w:r>
        <w:rPr>
          <w:rFonts w:hint="eastAsia" w:ascii="仿宋_GB2312" w:eastAsia="仿宋_GB2312"/>
          <w:sz w:val="32"/>
          <w:szCs w:val="32"/>
          <w:lang w:val="en-US" w:eastAsia="zh-CN"/>
        </w:rPr>
        <w:t xml:space="preserve"> </w:t>
      </w:r>
      <w:r>
        <w:rPr>
          <w:rFonts w:hint="eastAsia" w:ascii="仿宋_GB2312" w:eastAsia="仿宋_GB2312"/>
          <w:sz w:val="32"/>
          <w:szCs w:val="32"/>
        </w:rPr>
        <w:t>职面未来”就业指导系列直播课</w:t>
      </w:r>
      <w:r>
        <w:rPr>
          <w:rFonts w:hint="eastAsia" w:ascii="仿宋_GB2312" w:eastAsia="仿宋_GB2312"/>
          <w:sz w:val="32"/>
          <w:szCs w:val="32"/>
          <w:lang w:eastAsia="zh-CN"/>
        </w:rPr>
        <w:t>、</w:t>
      </w:r>
      <w:r>
        <w:rPr>
          <w:rFonts w:hint="eastAsia" w:ascii="仿宋_GB2312" w:eastAsia="仿宋_GB2312"/>
          <w:sz w:val="32"/>
          <w:szCs w:val="32"/>
          <w:lang w:val="en-US" w:eastAsia="zh-CN"/>
        </w:rPr>
        <w:t>第三届全国大学生职业规划大赛、</w:t>
      </w:r>
      <w:r>
        <w:rPr>
          <w:rFonts w:hint="eastAsia" w:ascii="仿宋_GB2312" w:eastAsia="仿宋_GB2312"/>
          <w:sz w:val="32"/>
          <w:szCs w:val="32"/>
        </w:rPr>
        <w:t>国家智慧教育公共服务平台“双千”计划专区</w:t>
      </w:r>
      <w:r>
        <w:rPr>
          <w:rFonts w:hint="eastAsia" w:ascii="仿宋_GB2312" w:eastAsia="仿宋_GB2312"/>
          <w:sz w:val="32"/>
          <w:szCs w:val="32"/>
          <w:lang w:val="en-US" w:eastAsia="zh-CN"/>
        </w:rPr>
        <w:t>等</w:t>
      </w:r>
      <w:r>
        <w:rPr>
          <w:rFonts w:hint="eastAsia" w:ascii="仿宋_GB2312" w:eastAsia="仿宋_GB2312"/>
          <w:sz w:val="32"/>
          <w:szCs w:val="32"/>
        </w:rPr>
        <w:t>课程资源，</w:t>
      </w:r>
      <w:r>
        <w:rPr>
          <w:rFonts w:hint="eastAsia" w:ascii="仿宋_GB2312" w:eastAsia="仿宋_GB2312"/>
          <w:sz w:val="32"/>
          <w:szCs w:val="32"/>
          <w:lang w:val="en-US" w:eastAsia="zh-CN"/>
        </w:rPr>
        <w:t>从</w:t>
      </w:r>
      <w:r>
        <w:rPr>
          <w:rFonts w:hint="eastAsia" w:ascii="仿宋_GB2312" w:eastAsia="仿宋_GB2312"/>
          <w:sz w:val="32"/>
          <w:szCs w:val="32"/>
        </w:rPr>
        <w:t>政策解读、简历制作、面试辅导、求职技能等</w:t>
      </w:r>
      <w:r>
        <w:rPr>
          <w:rFonts w:hint="eastAsia" w:ascii="仿宋_GB2312" w:eastAsia="仿宋_GB2312"/>
          <w:sz w:val="32"/>
          <w:szCs w:val="32"/>
          <w:lang w:val="en-US" w:eastAsia="zh-CN"/>
        </w:rPr>
        <w:t>方面为毕业生提供</w:t>
      </w:r>
      <w:r>
        <w:rPr>
          <w:rFonts w:hint="eastAsia" w:ascii="仿宋_GB2312" w:eastAsia="仿宋_GB2312"/>
          <w:sz w:val="32"/>
          <w:szCs w:val="32"/>
        </w:rPr>
        <w:t>“云课堂”“云指导”。</w:t>
      </w:r>
    </w:p>
    <w:p w14:paraId="0249AB4F">
      <w:pPr>
        <w:spacing w:after="0" w:line="560" w:lineRule="exact"/>
        <w:ind w:firstLine="640" w:firstLineChars="200"/>
        <w:jc w:val="both"/>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（四）“暖心助航”</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做实</w:t>
      </w:r>
      <w:r>
        <w:rPr>
          <w:rFonts w:hint="eastAsia" w:ascii="楷体_GB2312" w:hAnsi="楷体_GB2312" w:eastAsia="楷体_GB2312" w:cs="楷体_GB2312"/>
          <w:b w:val="0"/>
          <w:bCs w:val="0"/>
          <w:sz w:val="32"/>
          <w:szCs w:val="32"/>
          <w:lang w:val="en-US" w:eastAsia="zh-CN"/>
        </w:rPr>
        <w:t>做细</w:t>
      </w:r>
      <w:r>
        <w:rPr>
          <w:rFonts w:hint="eastAsia" w:ascii="楷体_GB2312" w:hAnsi="楷体_GB2312" w:eastAsia="楷体_GB2312" w:cs="楷体_GB2312"/>
          <w:b w:val="0"/>
          <w:bCs w:val="0"/>
          <w:sz w:val="32"/>
          <w:szCs w:val="32"/>
        </w:rPr>
        <w:t>困难群体帮扶</w:t>
      </w:r>
    </w:p>
    <w:p w14:paraId="3E4ABB4B">
      <w:pPr>
        <w:spacing w:after="0" w:line="56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要</w:t>
      </w:r>
      <w:r>
        <w:rPr>
          <w:rFonts w:hint="eastAsia" w:ascii="仿宋_GB2312" w:eastAsia="仿宋_GB2312"/>
          <w:sz w:val="32"/>
          <w:szCs w:val="32"/>
        </w:rPr>
        <w:t>按照“一人一档”“一人一策”要求，重点聚焦脱贫家庭、低保家庭、零就业家庭和残疾毕业生“四类群体”，完善帮扶</w:t>
      </w:r>
      <w:r>
        <w:rPr>
          <w:rFonts w:hint="eastAsia" w:ascii="仿宋_GB2312" w:eastAsia="仿宋_GB2312"/>
          <w:sz w:val="32"/>
          <w:szCs w:val="32"/>
          <w:lang w:val="en-US" w:eastAsia="zh-CN"/>
        </w:rPr>
        <w:t>工作</w:t>
      </w:r>
      <w:r>
        <w:rPr>
          <w:rFonts w:hint="eastAsia" w:ascii="仿宋_GB2312" w:eastAsia="仿宋_GB2312"/>
          <w:sz w:val="32"/>
          <w:szCs w:val="32"/>
        </w:rPr>
        <w:t>台账</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确保学院领导班子成员、专业教师、辅导员</w:t>
      </w:r>
      <w:r>
        <w:rPr>
          <w:rFonts w:hint="eastAsia" w:ascii="仿宋_GB2312" w:eastAsia="仿宋_GB2312"/>
          <w:color w:val="auto"/>
          <w:sz w:val="32"/>
          <w:szCs w:val="32"/>
        </w:rPr>
        <w:t>与困难毕业生“一对一”结对</w:t>
      </w:r>
      <w:r>
        <w:rPr>
          <w:rFonts w:hint="eastAsia" w:ascii="仿宋_GB2312" w:eastAsia="仿宋_GB2312"/>
          <w:color w:val="auto"/>
          <w:sz w:val="32"/>
          <w:szCs w:val="32"/>
          <w:lang w:val="en-US" w:eastAsia="zh-CN"/>
        </w:rPr>
        <w:t>援助</w:t>
      </w:r>
      <w:r>
        <w:rPr>
          <w:rFonts w:hint="eastAsia" w:ascii="仿宋_GB2312" w:eastAsia="仿宋_GB2312"/>
          <w:color w:val="auto"/>
          <w:sz w:val="32"/>
          <w:szCs w:val="32"/>
        </w:rPr>
        <w:t>，</w:t>
      </w:r>
      <w:r>
        <w:rPr>
          <w:rFonts w:hint="eastAsia" w:ascii="仿宋_GB2312" w:eastAsia="仿宋_GB2312"/>
          <w:sz w:val="32"/>
          <w:szCs w:val="32"/>
        </w:rPr>
        <w:t>通过家校联动、走访慰问、经济援助、岗位精准推荐等方式，</w:t>
      </w:r>
      <w:r>
        <w:rPr>
          <w:rFonts w:hint="eastAsia" w:ascii="仿宋_GB2312" w:eastAsia="仿宋_GB2312"/>
          <w:sz w:val="32"/>
          <w:szCs w:val="32"/>
          <w:lang w:val="en-US" w:eastAsia="zh-CN"/>
        </w:rPr>
        <w:t>用心用情做好“一对一”结对帮扶</w:t>
      </w:r>
      <w:r>
        <w:rPr>
          <w:rFonts w:hint="eastAsia" w:ascii="仿宋_GB2312" w:eastAsia="仿宋_GB2312"/>
          <w:sz w:val="32"/>
          <w:szCs w:val="32"/>
        </w:rPr>
        <w:t>。引导困难毕业生积极参与中央专项彩票公益金宏志助航计划全国高校毕业生就业能力培训网络平台（</w:t>
      </w:r>
      <w:r>
        <w:rPr>
          <w:rFonts w:hint="eastAsia" w:ascii="仿宋_GB2312" w:eastAsia="仿宋_GB2312"/>
          <w:sz w:val="32"/>
          <w:szCs w:val="32"/>
        </w:rPr>
        <w:fldChar w:fldCharType="begin"/>
      </w:r>
      <w:r>
        <w:rPr>
          <w:rFonts w:hint="eastAsia" w:ascii="仿宋_GB2312" w:eastAsia="仿宋_GB2312"/>
          <w:sz w:val="32"/>
          <w:szCs w:val="32"/>
        </w:rPr>
        <w:instrText xml:space="preserve"> HYPERLINK "https://hzzh.chsi.com.cn/" </w:instrText>
      </w:r>
      <w:r>
        <w:rPr>
          <w:rFonts w:hint="eastAsia" w:ascii="仿宋_GB2312" w:eastAsia="仿宋_GB2312"/>
          <w:sz w:val="32"/>
          <w:szCs w:val="32"/>
        </w:rPr>
        <w:fldChar w:fldCharType="separate"/>
      </w:r>
      <w:r>
        <w:rPr>
          <w:rStyle w:val="17"/>
          <w:rFonts w:hint="eastAsia" w:ascii="仿宋_GB2312" w:eastAsia="仿宋_GB2312"/>
          <w:sz w:val="32"/>
          <w:szCs w:val="32"/>
        </w:rPr>
        <w:t>https://hzzh.chsi.com.cn/</w:t>
      </w:r>
      <w:r>
        <w:rPr>
          <w:rFonts w:hint="eastAsia" w:ascii="仿宋_GB2312" w:eastAsia="仿宋_GB2312"/>
          <w:sz w:val="32"/>
          <w:szCs w:val="32"/>
        </w:rPr>
        <w:fldChar w:fldCharType="end"/>
      </w:r>
      <w:r>
        <w:rPr>
          <w:rFonts w:hint="eastAsia" w:ascii="仿宋_GB2312" w:eastAsia="仿宋_GB2312"/>
          <w:sz w:val="32"/>
          <w:szCs w:val="32"/>
        </w:rPr>
        <w:t>）的线上培训课程，提升求职能力。</w:t>
      </w:r>
    </w:p>
    <w:p w14:paraId="243F7AAD">
      <w:pPr>
        <w:spacing w:after="0" w:line="560" w:lineRule="exact"/>
        <w:ind w:firstLine="640" w:firstLineChars="200"/>
        <w:jc w:val="both"/>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（五）“暖心领航”</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推动实习就业衔接</w:t>
      </w:r>
    </w:p>
    <w:p w14:paraId="1D7134D1">
      <w:pPr>
        <w:spacing w:after="0" w:line="560" w:lineRule="exact"/>
        <w:ind w:firstLine="640" w:firstLineChars="200"/>
        <w:jc w:val="both"/>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组织学生参加各地市组织的</w:t>
      </w:r>
      <w:r>
        <w:rPr>
          <w:rFonts w:hint="eastAsia" w:ascii="仿宋_GB2312" w:eastAsia="仿宋_GB2312"/>
          <w:sz w:val="32"/>
          <w:szCs w:val="32"/>
          <w:highlight w:val="none"/>
        </w:rPr>
        <w:t>2026年寒假“高校学子看家乡”活动，通过城市观摩感知、座谈研讨交流、供需对接招聘、求职能力实训等形式，引导毕业生知齐鲁、爱齐鲁、兴齐鲁，吸引更多毕业生留鲁就业。充分利用国家、省级大学生就业服务平台和</w:t>
      </w:r>
      <w:r>
        <w:rPr>
          <w:rFonts w:hint="eastAsia" w:ascii="仿宋_GB2312" w:eastAsia="仿宋_GB2312"/>
          <w:sz w:val="32"/>
          <w:szCs w:val="32"/>
          <w:highlight w:val="none"/>
          <w:lang w:val="en-US" w:eastAsia="zh-CN"/>
        </w:rPr>
        <w:t>地市</w:t>
      </w:r>
      <w:r>
        <w:rPr>
          <w:rFonts w:hint="eastAsia" w:ascii="仿宋_GB2312" w:eastAsia="仿宋_GB2312"/>
          <w:sz w:val="32"/>
          <w:szCs w:val="32"/>
          <w:highlight w:val="none"/>
        </w:rPr>
        <w:t>企事业单位资源，</w:t>
      </w:r>
      <w:r>
        <w:rPr>
          <w:rFonts w:hint="eastAsia" w:ascii="仿宋_GB2312" w:eastAsia="仿宋_GB2312"/>
          <w:sz w:val="32"/>
          <w:szCs w:val="32"/>
          <w:highlight w:val="none"/>
          <w:lang w:val="en-US" w:eastAsia="zh-CN"/>
        </w:rPr>
        <w:t>收</w:t>
      </w:r>
      <w:r>
        <w:rPr>
          <w:rFonts w:hint="eastAsia" w:ascii="仿宋_GB2312" w:eastAsia="仿宋_GB2312"/>
          <w:sz w:val="32"/>
          <w:szCs w:val="32"/>
          <w:highlight w:val="none"/>
        </w:rPr>
        <w:t>集发布更多优质实习岗位信息，鼓励毕业生参与寒假实习。</w:t>
      </w:r>
      <w:r>
        <w:rPr>
          <w:rFonts w:hint="eastAsia" w:ascii="仿宋_GB2312" w:eastAsia="仿宋_GB2312"/>
          <w:sz w:val="32"/>
          <w:szCs w:val="32"/>
          <w:highlight w:val="none"/>
          <w:lang w:val="en-US" w:eastAsia="zh-CN"/>
        </w:rPr>
        <w:t>各学院要</w:t>
      </w:r>
      <w:r>
        <w:rPr>
          <w:rFonts w:hint="eastAsia" w:ascii="仿宋_GB2312" w:eastAsia="仿宋_GB2312"/>
          <w:sz w:val="32"/>
          <w:szCs w:val="32"/>
          <w:highlight w:val="none"/>
        </w:rPr>
        <w:t>积极探索与用人单位“实习</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毕业</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就业”贯通培养模式，助力毕业生从实习岗位顺利过渡到就业岗位。</w:t>
      </w:r>
    </w:p>
    <w:p w14:paraId="390437D9">
      <w:pPr>
        <w:spacing w:after="0" w:line="560" w:lineRule="exact"/>
        <w:ind w:firstLine="640" w:firstLineChars="200"/>
        <w:jc w:val="both"/>
        <w:rPr>
          <w:rFonts w:hint="eastAsia" w:ascii="仿宋_GB2312" w:eastAsia="仿宋_GB2312"/>
          <w:sz w:val="32"/>
          <w:szCs w:val="32"/>
        </w:rPr>
      </w:pPr>
      <w:r>
        <w:rPr>
          <w:rFonts w:hint="eastAsia" w:ascii="黑体" w:hAnsi="黑体" w:eastAsia="黑体" w:cs="黑体"/>
          <w:sz w:val="32"/>
          <w:szCs w:val="32"/>
        </w:rPr>
        <w:t>四、工作要求</w:t>
      </w:r>
    </w:p>
    <w:p w14:paraId="367A5072">
      <w:pPr>
        <w:spacing w:after="0" w:line="560" w:lineRule="exact"/>
        <w:ind w:firstLine="640" w:firstLineChars="200"/>
        <w:jc w:val="both"/>
        <w:rPr>
          <w:rFonts w:hint="eastAsia" w:ascii="仿宋_GB2312" w:eastAsia="仿宋_GB2312"/>
          <w:sz w:val="32"/>
          <w:szCs w:val="32"/>
        </w:rPr>
      </w:pPr>
      <w:r>
        <w:rPr>
          <w:rFonts w:hint="eastAsia" w:ascii="楷体_GB2312" w:hAnsi="楷体_GB2312" w:eastAsia="楷体_GB2312" w:cs="楷体_GB2312"/>
          <w:b w:val="0"/>
          <w:bCs w:val="0"/>
          <w:sz w:val="32"/>
          <w:szCs w:val="32"/>
        </w:rPr>
        <w:t>（一）强化组织领导</w:t>
      </w:r>
      <w:r>
        <w:rPr>
          <w:rFonts w:hint="eastAsia" w:ascii="楷体_GB2312" w:hAnsi="楷体_GB2312" w:eastAsia="楷体_GB2312" w:cs="楷体_GB2312"/>
          <w:b w:val="0"/>
          <w:bCs w:val="0"/>
          <w:sz w:val="32"/>
          <w:szCs w:val="32"/>
          <w:lang w:eastAsia="zh-CN"/>
        </w:rPr>
        <w:t>。</w:t>
      </w:r>
      <w:r>
        <w:rPr>
          <w:rFonts w:hint="eastAsia" w:ascii="仿宋_GB2312" w:eastAsia="仿宋_GB2312"/>
          <w:sz w:val="32"/>
          <w:szCs w:val="32"/>
        </w:rPr>
        <w:t>要将“寒假促就业暖心行动”作为2026届毕业生就业工作的重要内容，结合学院实际制定专项实施方案</w:t>
      </w:r>
      <w:r>
        <w:rPr>
          <w:rFonts w:hint="eastAsia" w:ascii="仿宋_GB2312" w:eastAsia="仿宋_GB2312"/>
          <w:sz w:val="32"/>
          <w:szCs w:val="32"/>
          <w:lang w:eastAsia="zh-CN"/>
        </w:rPr>
        <w:t>，</w:t>
      </w:r>
      <w:r>
        <w:rPr>
          <w:rFonts w:hint="eastAsia" w:ascii="仿宋_GB2312" w:eastAsia="仿宋_GB2312"/>
          <w:sz w:val="32"/>
          <w:szCs w:val="32"/>
          <w:lang w:val="en-US" w:eastAsia="zh-CN"/>
        </w:rPr>
        <w:t>细化任务分工</w:t>
      </w:r>
      <w:r>
        <w:rPr>
          <w:rFonts w:hint="eastAsia" w:ascii="仿宋_GB2312" w:eastAsia="仿宋_GB2312"/>
          <w:sz w:val="32"/>
          <w:szCs w:val="32"/>
        </w:rPr>
        <w:t>。坚持</w:t>
      </w:r>
      <w:r>
        <w:rPr>
          <w:rFonts w:hint="eastAsia" w:ascii="仿宋_GB2312" w:eastAsia="仿宋_GB2312"/>
          <w:sz w:val="32"/>
          <w:szCs w:val="32"/>
          <w:lang w:val="en-US" w:eastAsia="zh-CN"/>
        </w:rPr>
        <w:t>毕业生</w:t>
      </w:r>
      <w:r>
        <w:rPr>
          <w:rFonts w:hint="eastAsia" w:ascii="仿宋_GB2312" w:eastAsia="仿宋_GB2312"/>
          <w:sz w:val="32"/>
          <w:szCs w:val="32"/>
        </w:rPr>
        <w:t>寒假就业服务不断线、不断档，确保</w:t>
      </w:r>
      <w:r>
        <w:rPr>
          <w:rFonts w:hint="eastAsia" w:ascii="仿宋_GB2312" w:eastAsia="仿宋_GB2312"/>
          <w:sz w:val="32"/>
          <w:szCs w:val="32"/>
          <w:lang w:eastAsia="zh-CN"/>
        </w:rPr>
        <w:t>“</w:t>
      </w:r>
      <w:r>
        <w:rPr>
          <w:rFonts w:hint="eastAsia" w:ascii="仿宋_GB2312" w:eastAsia="仿宋_GB2312"/>
          <w:sz w:val="32"/>
          <w:szCs w:val="32"/>
          <w:lang w:val="en-US" w:eastAsia="zh-CN"/>
        </w:rPr>
        <w:t>暖心行动</w:t>
      </w:r>
      <w:r>
        <w:rPr>
          <w:rFonts w:hint="eastAsia" w:ascii="仿宋_GB2312" w:eastAsia="仿宋_GB2312"/>
          <w:sz w:val="32"/>
          <w:szCs w:val="32"/>
          <w:lang w:eastAsia="zh-CN"/>
        </w:rPr>
        <w:t>”</w:t>
      </w:r>
      <w:r>
        <w:rPr>
          <w:rFonts w:hint="eastAsia" w:ascii="仿宋_GB2312" w:eastAsia="仿宋_GB2312"/>
          <w:sz w:val="32"/>
          <w:szCs w:val="32"/>
          <w:lang w:val="en-US" w:eastAsia="zh-CN"/>
        </w:rPr>
        <w:t>取得实效</w:t>
      </w:r>
      <w:r>
        <w:rPr>
          <w:rFonts w:hint="eastAsia" w:ascii="仿宋_GB2312" w:eastAsia="仿宋_GB2312"/>
          <w:sz w:val="32"/>
          <w:szCs w:val="32"/>
        </w:rPr>
        <w:t>。</w:t>
      </w:r>
    </w:p>
    <w:p w14:paraId="1B0AA994">
      <w:pPr>
        <w:spacing w:after="0" w:line="560" w:lineRule="exact"/>
        <w:ind w:firstLine="640" w:firstLineChars="200"/>
        <w:jc w:val="both"/>
        <w:rPr>
          <w:rFonts w:hint="eastAsia" w:ascii="仿宋_GB2312" w:eastAsia="仿宋_GB2312"/>
          <w:sz w:val="32"/>
          <w:szCs w:val="32"/>
        </w:rPr>
      </w:pPr>
      <w:r>
        <w:rPr>
          <w:rFonts w:hint="eastAsia" w:ascii="楷体_GB2312" w:hAnsi="楷体_GB2312" w:eastAsia="楷体_GB2312" w:cs="楷体_GB2312"/>
          <w:b w:val="0"/>
          <w:bCs w:val="0"/>
          <w:sz w:val="32"/>
          <w:szCs w:val="32"/>
        </w:rPr>
        <w:t>（二）加强宣传引导</w:t>
      </w:r>
      <w:r>
        <w:rPr>
          <w:rFonts w:hint="eastAsia" w:ascii="楷体_GB2312" w:hAnsi="楷体_GB2312" w:eastAsia="楷体_GB2312" w:cs="楷体_GB2312"/>
          <w:b w:val="0"/>
          <w:bCs w:val="0"/>
          <w:sz w:val="32"/>
          <w:szCs w:val="32"/>
          <w:lang w:eastAsia="zh-CN"/>
        </w:rPr>
        <w:t>。</w:t>
      </w:r>
      <w:r>
        <w:rPr>
          <w:rFonts w:hint="eastAsia" w:ascii="仿宋_GB2312" w:eastAsia="仿宋_GB2312"/>
          <w:b w:val="0"/>
          <w:bCs w:val="0"/>
          <w:sz w:val="32"/>
          <w:szCs w:val="32"/>
          <w:lang w:val="en-US" w:eastAsia="zh-CN"/>
        </w:rPr>
        <w:t>各学院</w:t>
      </w:r>
      <w:r>
        <w:rPr>
          <w:rFonts w:hint="eastAsia" w:ascii="仿宋_GB2312" w:eastAsia="仿宋_GB2312"/>
          <w:sz w:val="32"/>
          <w:szCs w:val="32"/>
        </w:rPr>
        <w:t>要充分利用</w:t>
      </w:r>
      <w:r>
        <w:rPr>
          <w:rFonts w:hint="eastAsia" w:ascii="仿宋_GB2312" w:eastAsia="仿宋_GB2312"/>
          <w:sz w:val="32"/>
          <w:szCs w:val="32"/>
          <w:lang w:val="en-US" w:eastAsia="zh-CN"/>
        </w:rPr>
        <w:t>学院</w:t>
      </w:r>
      <w:r>
        <w:rPr>
          <w:rFonts w:hint="eastAsia" w:ascii="仿宋_GB2312" w:eastAsia="仿宋_GB2312"/>
          <w:sz w:val="32"/>
          <w:szCs w:val="32"/>
        </w:rPr>
        <w:t>官网，宣传</w:t>
      </w:r>
      <w:r>
        <w:rPr>
          <w:rFonts w:hint="eastAsia" w:ascii="仿宋_GB2312" w:eastAsia="仿宋_GB2312"/>
          <w:sz w:val="32"/>
          <w:szCs w:val="32"/>
          <w:lang w:eastAsia="zh-CN"/>
        </w:rPr>
        <w:t>“</w:t>
      </w:r>
      <w:r>
        <w:rPr>
          <w:rFonts w:hint="eastAsia" w:ascii="仿宋_GB2312" w:eastAsia="仿宋_GB2312"/>
          <w:sz w:val="32"/>
          <w:szCs w:val="32"/>
        </w:rPr>
        <w:t>寒假促就业暖心行动”的活动安排、典型经验和感人故事，营造</w:t>
      </w:r>
      <w:r>
        <w:rPr>
          <w:rFonts w:hint="eastAsia" w:ascii="仿宋_GB2312" w:eastAsia="仿宋_GB2312"/>
          <w:sz w:val="32"/>
          <w:szCs w:val="32"/>
          <w:lang w:val="en-US" w:eastAsia="zh-CN"/>
        </w:rPr>
        <w:t>促</w:t>
      </w:r>
      <w:r>
        <w:rPr>
          <w:rFonts w:hint="eastAsia" w:ascii="仿宋_GB2312" w:eastAsia="仿宋_GB2312"/>
          <w:sz w:val="32"/>
          <w:szCs w:val="32"/>
        </w:rPr>
        <w:t>就业良好氛围。</w:t>
      </w:r>
      <w:r>
        <w:rPr>
          <w:rFonts w:hint="eastAsia" w:ascii="仿宋_GB2312" w:eastAsia="仿宋_GB2312"/>
          <w:sz w:val="32"/>
          <w:szCs w:val="32"/>
          <w:lang w:val="en-US" w:eastAsia="zh-CN"/>
        </w:rPr>
        <w:t>要</w:t>
      </w:r>
      <w:r>
        <w:rPr>
          <w:rFonts w:hint="eastAsia" w:ascii="仿宋_GB2312" w:eastAsia="仿宋_GB2312"/>
          <w:sz w:val="32"/>
          <w:szCs w:val="32"/>
        </w:rPr>
        <w:t>通过线上家长会、“云家访”等形式加强家校沟通，形成家校协同促就业合力。</w:t>
      </w:r>
    </w:p>
    <w:p w14:paraId="7B934A8C">
      <w:pPr>
        <w:spacing w:after="0" w:line="560" w:lineRule="exact"/>
        <w:ind w:firstLine="640" w:firstLineChars="200"/>
        <w:jc w:val="both"/>
        <w:rPr>
          <w:rFonts w:hint="eastAsia" w:ascii="仿宋_GB2312" w:eastAsia="仿宋_GB2312"/>
          <w:sz w:val="32"/>
          <w:szCs w:val="32"/>
        </w:rPr>
      </w:pPr>
      <w:r>
        <w:rPr>
          <w:rFonts w:hint="eastAsia" w:ascii="楷体_GB2312" w:hAnsi="楷体_GB2312" w:eastAsia="楷体_GB2312" w:cs="楷体_GB2312"/>
          <w:b w:val="0"/>
          <w:bCs w:val="0"/>
          <w:sz w:val="32"/>
          <w:szCs w:val="32"/>
        </w:rPr>
        <w:t>（三）做好总结</w:t>
      </w:r>
      <w:r>
        <w:rPr>
          <w:rFonts w:hint="eastAsia" w:ascii="楷体_GB2312" w:hAnsi="楷体_GB2312" w:eastAsia="楷体_GB2312" w:cs="楷体_GB2312"/>
          <w:b w:val="0"/>
          <w:bCs w:val="0"/>
          <w:sz w:val="32"/>
          <w:szCs w:val="32"/>
          <w:lang w:val="en-US" w:eastAsia="zh-CN"/>
        </w:rPr>
        <w:t>反馈</w:t>
      </w:r>
      <w:r>
        <w:rPr>
          <w:rFonts w:hint="eastAsia" w:ascii="楷体_GB2312" w:hAnsi="楷体_GB2312" w:eastAsia="楷体_GB2312" w:cs="楷体_GB2312"/>
          <w:b w:val="0"/>
          <w:bCs w:val="0"/>
          <w:sz w:val="32"/>
          <w:szCs w:val="32"/>
          <w:lang w:eastAsia="zh-CN"/>
        </w:rPr>
        <w:t>。</w:t>
      </w:r>
      <w:r>
        <w:rPr>
          <w:rFonts w:hint="eastAsia" w:ascii="仿宋_GB2312" w:eastAsia="仿宋_GB2312"/>
          <w:sz w:val="32"/>
          <w:szCs w:val="32"/>
        </w:rPr>
        <w:t>要及时梳理“暖心行动”开展情况，包括</w:t>
      </w:r>
      <w:r>
        <w:rPr>
          <w:rFonts w:hint="eastAsia" w:ascii="仿宋_GB2312" w:eastAsia="仿宋_GB2312"/>
          <w:sz w:val="32"/>
          <w:szCs w:val="32"/>
          <w:lang w:val="en-US" w:eastAsia="zh-CN"/>
        </w:rPr>
        <w:t>但不限于单位</w:t>
      </w:r>
      <w:r>
        <w:rPr>
          <w:rFonts w:hint="eastAsia" w:ascii="仿宋_GB2312" w:eastAsia="仿宋_GB2312"/>
          <w:sz w:val="32"/>
          <w:szCs w:val="32"/>
        </w:rPr>
        <w:t>参与数量、学生参加人数、岗位拓展数量、帮扶困难毕业生成效、相关图片</w:t>
      </w:r>
      <w:r>
        <w:rPr>
          <w:rFonts w:hint="eastAsia" w:ascii="仿宋_GB2312" w:eastAsia="仿宋_GB2312"/>
          <w:sz w:val="32"/>
          <w:szCs w:val="32"/>
          <w:lang w:eastAsia="zh-CN"/>
        </w:rPr>
        <w:t>、</w:t>
      </w:r>
      <w:r>
        <w:rPr>
          <w:rFonts w:hint="eastAsia" w:ascii="仿宋_GB2312" w:eastAsia="仿宋_GB2312"/>
          <w:sz w:val="32"/>
          <w:szCs w:val="32"/>
        </w:rPr>
        <w:t>视频</w:t>
      </w:r>
      <w:r>
        <w:rPr>
          <w:rFonts w:hint="eastAsia" w:ascii="仿宋_GB2312" w:eastAsia="仿宋_GB2312"/>
          <w:sz w:val="32"/>
          <w:szCs w:val="32"/>
          <w:lang w:eastAsia="zh-CN"/>
        </w:rPr>
        <w:t>、</w:t>
      </w:r>
      <w:r>
        <w:rPr>
          <w:rFonts w:hint="eastAsia" w:ascii="仿宋_GB2312" w:eastAsia="仿宋_GB2312"/>
          <w:sz w:val="32"/>
          <w:szCs w:val="32"/>
        </w:rPr>
        <w:t>新闻报道等，于2026年2月</w:t>
      </w:r>
      <w:r>
        <w:rPr>
          <w:rFonts w:hint="eastAsia" w:ascii="仿宋_GB2312" w:eastAsia="仿宋_GB2312"/>
          <w:sz w:val="32"/>
          <w:szCs w:val="32"/>
          <w:lang w:val="en-US" w:eastAsia="zh-CN"/>
        </w:rPr>
        <w:t>23日上午10:00</w:t>
      </w:r>
      <w:r>
        <w:rPr>
          <w:rFonts w:hint="eastAsia" w:ascii="仿宋_GB2312" w:eastAsia="仿宋_GB2312"/>
          <w:sz w:val="32"/>
          <w:szCs w:val="32"/>
        </w:rPr>
        <w:t>前报学生工作处。</w:t>
      </w:r>
    </w:p>
    <w:p w14:paraId="29608717">
      <w:pPr>
        <w:spacing w:after="0" w:line="560" w:lineRule="exact"/>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14:paraId="077794B1">
      <w:pPr>
        <w:spacing w:after="0" w:line="560" w:lineRule="exac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联系人：王秋菊/朱文瑄</w:t>
      </w:r>
    </w:p>
    <w:p w14:paraId="7B5A7117">
      <w:pPr>
        <w:spacing w:after="0" w:line="560" w:lineRule="exac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联系电话：18763360611/13563709701</w:t>
      </w:r>
    </w:p>
    <w:p w14:paraId="5EE2DD3E">
      <w:pPr>
        <w:spacing w:after="0" w:line="560" w:lineRule="exact"/>
        <w:ind w:firstLine="640" w:firstLineChars="200"/>
        <w:jc w:val="both"/>
        <w:rPr>
          <w:rFonts w:hint="eastAsia" w:ascii="仿宋_GB2312" w:eastAsia="仿宋_GB2312"/>
          <w:sz w:val="32"/>
          <w:szCs w:val="32"/>
        </w:rPr>
      </w:pPr>
    </w:p>
    <w:p w14:paraId="4018E793">
      <w:pPr>
        <w:spacing w:after="0" w:line="560" w:lineRule="exact"/>
        <w:ind w:left="1598" w:leftChars="290" w:hanging="960" w:hangingChars="3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附件：1.2026届毕业生“寒假促就业暖心行动”开展情况统计表     </w:t>
      </w:r>
    </w:p>
    <w:p w14:paraId="6AEC530F">
      <w:pPr>
        <w:spacing w:after="0" w:line="560" w:lineRule="exact"/>
        <w:ind w:left="1598" w:leftChars="290" w:hanging="960" w:hangingChars="3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2.2026届毕业生“寒假促就业暖心行动”工作总结模板 </w:t>
      </w:r>
    </w:p>
    <w:p w14:paraId="4E50C404">
      <w:pPr>
        <w:spacing w:after="0" w:line="560" w:lineRule="exact"/>
        <w:ind w:firstLine="640" w:firstLineChars="200"/>
        <w:jc w:val="both"/>
        <w:rPr>
          <w:rFonts w:hint="eastAsia" w:ascii="仿宋_GB2312" w:eastAsia="仿宋_GB2312"/>
          <w:sz w:val="32"/>
          <w:szCs w:val="32"/>
          <w:lang w:val="en-US" w:eastAsia="zh-CN"/>
        </w:rPr>
      </w:pPr>
    </w:p>
    <w:p w14:paraId="3C62AAF0">
      <w:pPr>
        <w:spacing w:after="0" w:line="560" w:lineRule="exact"/>
        <w:ind w:firstLine="0" w:firstLineChars="0"/>
        <w:jc w:val="both"/>
        <w:rPr>
          <w:rFonts w:hint="eastAsia" w:ascii="仿宋_GB2312" w:eastAsia="仿宋_GB2312"/>
          <w:sz w:val="32"/>
          <w:szCs w:val="32"/>
          <w:lang w:val="en-US" w:eastAsia="zh-CN"/>
        </w:rPr>
      </w:pPr>
    </w:p>
    <w:p w14:paraId="7304ED9B">
      <w:pPr>
        <w:spacing w:after="0" w:line="560" w:lineRule="exact"/>
        <w:ind w:firstLine="5440" w:firstLineChars="1700"/>
        <w:rPr>
          <w:rFonts w:ascii="仿宋_GB2312" w:eastAsia="仿宋_GB2312"/>
          <w:sz w:val="32"/>
          <w:szCs w:val="32"/>
        </w:rPr>
      </w:pPr>
      <w:r>
        <w:rPr>
          <w:rFonts w:hint="eastAsia" w:ascii="仿宋_GB2312" w:eastAsia="仿宋_GB2312"/>
          <w:sz w:val="32"/>
          <w:szCs w:val="32"/>
        </w:rPr>
        <w:t>学生工作处</w:t>
      </w:r>
    </w:p>
    <w:p w14:paraId="25F658F7">
      <w:pPr>
        <w:spacing w:after="0" w:line="560" w:lineRule="exact"/>
        <w:ind w:firstLine="5120" w:firstLineChars="16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12</w:t>
      </w:r>
      <w:r>
        <w:rPr>
          <w:rFonts w:hint="eastAsia" w:ascii="仿宋_GB2312" w:eastAsia="仿宋_GB2312"/>
          <w:sz w:val="32"/>
          <w:szCs w:val="32"/>
        </w:rPr>
        <w:t>日</w:t>
      </w:r>
    </w:p>
    <w:sectPr>
      <w:footerReference r:id="rId5" w:type="default"/>
      <w:pgSz w:w="11906" w:h="16838"/>
      <w:pgMar w:top="1191" w:right="1644" w:bottom="1191"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5E5B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C8241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C8241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B9"/>
    <w:rsid w:val="00016152"/>
    <w:rsid w:val="00035531"/>
    <w:rsid w:val="000F0FDB"/>
    <w:rsid w:val="0018585A"/>
    <w:rsid w:val="001D21CE"/>
    <w:rsid w:val="001D58EF"/>
    <w:rsid w:val="001E67F6"/>
    <w:rsid w:val="002540C2"/>
    <w:rsid w:val="00295D48"/>
    <w:rsid w:val="002A4298"/>
    <w:rsid w:val="002B1CAB"/>
    <w:rsid w:val="00315A90"/>
    <w:rsid w:val="0034246B"/>
    <w:rsid w:val="003C007C"/>
    <w:rsid w:val="003E2A2E"/>
    <w:rsid w:val="003E548F"/>
    <w:rsid w:val="00535A5D"/>
    <w:rsid w:val="005E3D21"/>
    <w:rsid w:val="005E7FFD"/>
    <w:rsid w:val="00680558"/>
    <w:rsid w:val="0079203C"/>
    <w:rsid w:val="007928DA"/>
    <w:rsid w:val="007F0D00"/>
    <w:rsid w:val="007F75AB"/>
    <w:rsid w:val="008065C6"/>
    <w:rsid w:val="00860902"/>
    <w:rsid w:val="008A049B"/>
    <w:rsid w:val="008B61E9"/>
    <w:rsid w:val="008C0ABE"/>
    <w:rsid w:val="008C6B83"/>
    <w:rsid w:val="008E40DD"/>
    <w:rsid w:val="009537B9"/>
    <w:rsid w:val="009B1305"/>
    <w:rsid w:val="00A95069"/>
    <w:rsid w:val="00AC5A71"/>
    <w:rsid w:val="00B1270A"/>
    <w:rsid w:val="00B20BB1"/>
    <w:rsid w:val="00B53FBE"/>
    <w:rsid w:val="00B86F02"/>
    <w:rsid w:val="00BB0BFD"/>
    <w:rsid w:val="00BF090F"/>
    <w:rsid w:val="00C80B4D"/>
    <w:rsid w:val="00CC3879"/>
    <w:rsid w:val="00CF63D0"/>
    <w:rsid w:val="00D12639"/>
    <w:rsid w:val="00D86177"/>
    <w:rsid w:val="00DD086F"/>
    <w:rsid w:val="00DD240F"/>
    <w:rsid w:val="00E070BB"/>
    <w:rsid w:val="00E76132"/>
    <w:rsid w:val="00EE4A1F"/>
    <w:rsid w:val="00F05AB9"/>
    <w:rsid w:val="00F80C80"/>
    <w:rsid w:val="00F9528E"/>
    <w:rsid w:val="0C9C5CF3"/>
    <w:rsid w:val="28E927E5"/>
    <w:rsid w:val="36FA556C"/>
    <w:rsid w:val="38D40CD7"/>
    <w:rsid w:val="44FD6148"/>
    <w:rsid w:val="4AEB7A76"/>
    <w:rsid w:val="4B4F2D9B"/>
    <w:rsid w:val="4EB30613"/>
    <w:rsid w:val="5F441C09"/>
    <w:rsid w:val="60727249"/>
    <w:rsid w:val="63A26A95"/>
    <w:rsid w:val="640E6586"/>
    <w:rsid w:val="6D8A13E6"/>
    <w:rsid w:val="6DEB44B1"/>
    <w:rsid w:val="74875455"/>
    <w:rsid w:val="78377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FollowedHyperlink"/>
    <w:basedOn w:val="16"/>
    <w:semiHidden/>
    <w:unhideWhenUsed/>
    <w:qFormat/>
    <w:uiPriority w:val="99"/>
    <w:rPr>
      <w:color w:val="800080"/>
      <w:u w:val="single"/>
    </w:rPr>
  </w:style>
  <w:style w:type="character" w:styleId="18">
    <w:name w:val="Hyperlink"/>
    <w:basedOn w:val="16"/>
    <w:semiHidden/>
    <w:unhideWhenUsed/>
    <w:qFormat/>
    <w:uiPriority w:val="99"/>
    <w:rPr>
      <w:color w:val="0000FF"/>
      <w:u w:val="single"/>
    </w:rPr>
  </w:style>
  <w:style w:type="character" w:customStyle="1" w:styleId="19">
    <w:name w:val="标题 1 Char"/>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6"/>
    <w:link w:val="5"/>
    <w:semiHidden/>
    <w:qFormat/>
    <w:uiPriority w:val="9"/>
    <w:rPr>
      <w:rFonts w:cstheme="majorBidi"/>
      <w:color w:val="104862" w:themeColor="accent1" w:themeShade="BF"/>
      <w:sz w:val="28"/>
      <w:szCs w:val="28"/>
    </w:rPr>
  </w:style>
  <w:style w:type="character" w:customStyle="1" w:styleId="23">
    <w:name w:val="标题 5 Char"/>
    <w:basedOn w:val="16"/>
    <w:link w:val="6"/>
    <w:semiHidden/>
    <w:qFormat/>
    <w:uiPriority w:val="9"/>
    <w:rPr>
      <w:rFonts w:cstheme="majorBidi"/>
      <w:color w:val="104862" w:themeColor="accent1" w:themeShade="BF"/>
      <w:sz w:val="24"/>
    </w:rPr>
  </w:style>
  <w:style w:type="character" w:customStyle="1" w:styleId="24">
    <w:name w:val="标题 6 Char"/>
    <w:basedOn w:val="16"/>
    <w:link w:val="7"/>
    <w:semiHidden/>
    <w:qFormat/>
    <w:uiPriority w:val="9"/>
    <w:rPr>
      <w:rFonts w:cstheme="majorBidi"/>
      <w:b/>
      <w:bCs/>
      <w:color w:val="104862" w:themeColor="accent1" w:themeShade="BF"/>
    </w:rPr>
  </w:style>
  <w:style w:type="character" w:customStyle="1" w:styleId="25">
    <w:name w:val="标题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6"/>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6"/>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6"/>
    <w:link w:val="34"/>
    <w:qFormat/>
    <w:uiPriority w:val="30"/>
    <w:rPr>
      <w:i/>
      <w:iCs/>
      <w:color w:val="104862" w:themeColor="accent1" w:themeShade="BF"/>
    </w:rPr>
  </w:style>
  <w:style w:type="character" w:customStyle="1" w:styleId="36">
    <w:name w:val="Intense Reference"/>
    <w:basedOn w:val="16"/>
    <w:qFormat/>
    <w:uiPriority w:val="32"/>
    <w:rPr>
      <w:b/>
      <w:bCs/>
      <w:smallCaps/>
      <w:color w:val="104862" w:themeColor="accent1" w:themeShade="BF"/>
      <w:spacing w:val="5"/>
    </w:rPr>
  </w:style>
  <w:style w:type="character" w:customStyle="1" w:styleId="37">
    <w:name w:val="页眉 Char"/>
    <w:basedOn w:val="16"/>
    <w:link w:val="12"/>
    <w:qFormat/>
    <w:uiPriority w:val="99"/>
    <w:rPr>
      <w:sz w:val="18"/>
      <w:szCs w:val="18"/>
    </w:rPr>
  </w:style>
  <w:style w:type="character" w:customStyle="1" w:styleId="38">
    <w:name w:val="页脚 Char"/>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acd25be0-872f-4627-aaf2-19e6d518d58e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20C30A58</paraID>
      <start>7</start>
      <end>8</end>
      <status>unmodified</status>
      <modifiedWord/>
      <trackRevisions>false</trackRevisions>
    </reviewItem>
    <reviewItem>
      <errorID>1796af21-e164-4636-8ca9-7152de47c2f3</errorID>
      <errorWord>援助</errorWord>
      <group>L1_AI</group>
      <groupName>深度校对</groupName>
      <ability>L2_AI_Word</ability>
      <abilityName>字词纠错</abilityName>
      <candidateList>
        <item>帮扶</item>
      </candidateList>
      <explain/>
      <paraID>3E4ABB4B</paraID>
      <start>91</start>
      <end>93</end>
      <status>unmodified</status>
      <modifiedWord/>
      <trackRevisions>false</trackRevisions>
    </reviewItem>
    <reviewItem>
      <errorID>21be2e2f-96e3-48e4-8079-48bf1e6223bc</errorID>
      <errorWord>-</errorWord>
      <group>L1_Format</group>
      <groupName>格式问题</groupName>
      <ability>L2_HalfPunc</ability>
      <abilityName>全半角检查</abilityName>
      <candidateList>
        <item>－</item>
      </candidateList>
      <explain>文本全半角错误。</explain>
      <paraID>1D7134D1</paraID>
      <start>165</start>
      <end>166</end>
      <status>unmodified</status>
      <modifiedWord/>
      <trackRevisions>false</trackRevisions>
    </reviewItem>
    <reviewItem>
      <errorID>f265f784-c451-49bc-9df1-88655503e42c</errorID>
      <errorWord>-</errorWord>
      <group>L1_Format</group>
      <groupName>格式问题</groupName>
      <ability>L2_HalfPunc</ability>
      <abilityName>全半角检查</abilityName>
      <candidateList>
        <item>－</item>
      </candidateList>
      <explain>文本全半角错误。</explain>
      <paraID>1D7134D1</paraID>
      <start>168</start>
      <end>169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f8724-9bd7-4ce9-bb3b-be9beb0d7e43}">
  <ds:schemaRefs/>
</ds:datastoreItem>
</file>

<file path=docProps/app.xml><?xml version="1.0" encoding="utf-8"?>
<Properties xmlns="http://schemas.openxmlformats.org/officeDocument/2006/extended-properties" xmlns:vt="http://schemas.openxmlformats.org/officeDocument/2006/docPropsVTypes">
  <Template>Normal</Template>
  <Pages>4</Pages>
  <Words>1654</Words>
  <Characters>1743</Characters>
  <Lines>10</Lines>
  <Paragraphs>2</Paragraphs>
  <TotalTime>542</TotalTime>
  <ScaleCrop>false</ScaleCrop>
  <LinksUpToDate>false</LinksUpToDate>
  <CharactersWithSpaces>1758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2024-12-31T06:04:00Z</dcterms:created>
  <dc:creator>秋菊 王</dc:creator>
  <cp:lastModifiedBy>小菊子</cp:lastModifiedBy>
  <dcterms:modified xsi:type="dcterms:W3CDTF">2026-01-12T07:35:53Z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eyJoZGlkIjoiOWM4MTkzNzEwOWZhNjI5NWJmNzFjN2Q3YjVlMGJjZWYiLCJ1c2VySWQiOiI2MTAyNDM0NDkifQ==</vt:lpwstr>
  </property>
  <property fmtid="{D5CDD505-2E9C-101B-9397-08002B2CF9AE}" pid="3" name="KSOProductBuildVer">
    <vt:lpwstr>2052-12.1.0.24034</vt:lpwstr>
  </property>
  <property fmtid="{D5CDD505-2E9C-101B-9397-08002B2CF9AE}" pid="4" name="ICV">
    <vt:lpwstr>B9E644F738CD4330899227721C529C91_13</vt:lpwstr>
  </property>
</Properties>
</file>