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B329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济宁医学院</w:t>
      </w:r>
    </w:p>
    <w:p w14:paraId="4FDA2E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关于举办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2026年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学生工作会议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通知</w:t>
      </w:r>
    </w:p>
    <w:p w14:paraId="5AF25A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CD1A4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各部门、单位：</w:t>
      </w:r>
    </w:p>
    <w:p w14:paraId="40EED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为进一步宣传典型经验、展示榜样风采，推动学生工作高质量发展，经研究，决定举办济宁医学院2026年学生工作会议。现将有关事项通知如下。</w:t>
      </w:r>
    </w:p>
    <w:p w14:paraId="11D04F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sz w:val="32"/>
          <w:szCs w:val="32"/>
        </w:rPr>
        <w:t>、时间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地点</w:t>
      </w:r>
    </w:p>
    <w:p w14:paraId="61C312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2026年1月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>日（周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14:30</w:t>
      </w:r>
    </w:p>
    <w:p w14:paraId="67B832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太白湖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校区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教学楼631报告厅/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日照校区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办公楼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0911会议室</w:t>
      </w:r>
    </w:p>
    <w:p w14:paraId="3276ED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>、参加人员</w:t>
      </w:r>
    </w:p>
    <w:p w14:paraId="23123A98">
      <w:pPr>
        <w:spacing w:line="560" w:lineRule="exact"/>
        <w:ind w:firstLine="648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学校领导；组织部、宣传部、学生工作处、人事处、教务处、实践教学管理处、科研处、保卫处、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团委等相关部门负责人；各二级学院党总支（分党委）书记、副书记，院长、副院长；各专业负责人；全体辅导员、班主任</w:t>
      </w:r>
    </w:p>
    <w:p w14:paraId="14DBF8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三、活动安排</w:t>
      </w:r>
    </w:p>
    <w:p w14:paraId="6F8F59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（一）总结2025年学生工作、部署2026年学生工作</w:t>
      </w:r>
    </w:p>
    <w:p w14:paraId="0BC767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（二）通报2026年就业工作方案、2026年访企拓岗专项行动工作方案</w:t>
      </w:r>
    </w:p>
    <w:p w14:paraId="6BD63F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（三）交流发言</w:t>
      </w:r>
    </w:p>
    <w:p w14:paraId="40752A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1.学生工作高质量发展--临床医学院</w:t>
      </w:r>
    </w:p>
    <w:p w14:paraId="7BEB94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2.学生学科竞赛--医学信息工程学院</w:t>
      </w:r>
    </w:p>
    <w:p w14:paraId="291927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3.学生就业工作--护理学院</w:t>
      </w:r>
    </w:p>
    <w:p w14:paraId="735270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4.学生心理健康教育--精神卫生学院</w:t>
      </w:r>
    </w:p>
    <w:p w14:paraId="483E31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5.学生考研--生命科学学院</w:t>
      </w:r>
    </w:p>
    <w:p w14:paraId="1C1FB7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6.大学生职规赛省赛金奖、国赛银奖--法医学院</w:t>
      </w:r>
    </w:p>
    <w:p w14:paraId="423184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（四）学校领导讲话</w:t>
      </w:r>
    </w:p>
    <w:p w14:paraId="54A068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四、其他事宜</w:t>
      </w:r>
    </w:p>
    <w:p w14:paraId="762D62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交流发言的学院于1月13日（周二）17:00前将汇报PPT提交至学生工作处（现场发言顺序：临床医学院、医学信息工程学院、护理学院、精神卫生学院、生命科学学院、法医学院；每人限时10分钟）。</w:t>
      </w:r>
    </w:p>
    <w:p w14:paraId="4F6B8B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各部门、单位于1月13日（周二）17:00前扫码填写参会人员名单（二维码附后），并于1月14日（周三）17:00后在“济医学工”微信公众号聊天框发送“2026”查询太白湖校区教学楼631报告厅座次表。会议原则上不允许请假，如需请假，请履行书面请假手续并向学生工作处报备。</w:t>
      </w:r>
    </w:p>
    <w:p w14:paraId="77E11F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3.参会人员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提前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分钟入场并按要求签到，会议过程严肃会风会纪，勿随意接打电话，并将手机调至静音或关机。</w:t>
      </w:r>
    </w:p>
    <w:p w14:paraId="0D2CAB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1935480</wp:posOffset>
            </wp:positionH>
            <wp:positionV relativeFrom="paragraph">
              <wp:posOffset>240665</wp:posOffset>
            </wp:positionV>
            <wp:extent cx="1671955" cy="1671955"/>
            <wp:effectExtent l="0" t="0" r="4445" b="4445"/>
            <wp:wrapNone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71955" cy="16719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08FA39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4FEF4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C5879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3D218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72959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联系人：徐嘉文  联系电话：677767</w:t>
      </w:r>
    </w:p>
    <w:p w14:paraId="0450C3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E902C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CD4B7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学生工作处</w:t>
      </w:r>
    </w:p>
    <w:p w14:paraId="003195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2026年1月12日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720BD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87FA374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87FA374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35182"/>
    <w:rsid w:val="09125741"/>
    <w:rsid w:val="094E753C"/>
    <w:rsid w:val="09627775"/>
    <w:rsid w:val="105F2DED"/>
    <w:rsid w:val="19F61B08"/>
    <w:rsid w:val="1D443EE5"/>
    <w:rsid w:val="204B04D2"/>
    <w:rsid w:val="215C0159"/>
    <w:rsid w:val="25ED326F"/>
    <w:rsid w:val="28E8565E"/>
    <w:rsid w:val="307130E0"/>
    <w:rsid w:val="379D2F5B"/>
    <w:rsid w:val="3834566E"/>
    <w:rsid w:val="38C76A9D"/>
    <w:rsid w:val="3963723A"/>
    <w:rsid w:val="3D557C27"/>
    <w:rsid w:val="43EC3BA2"/>
    <w:rsid w:val="4BD243F5"/>
    <w:rsid w:val="4D894C51"/>
    <w:rsid w:val="5EBA3627"/>
    <w:rsid w:val="6A3457CB"/>
    <w:rsid w:val="6B453173"/>
    <w:rsid w:val="711335AE"/>
    <w:rsid w:val="740426B7"/>
    <w:rsid w:val="76911153"/>
    <w:rsid w:val="7E94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682</Words>
  <Characters>761</Characters>
  <Lines>0</Lines>
  <Paragraphs>0</Paragraphs>
  <TotalTime>0</TotalTime>
  <ScaleCrop>false</ScaleCrop>
  <LinksUpToDate>false</LinksUpToDate>
  <CharactersWithSpaces>827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2025-12-29T07:16:00Z</dcterms:created>
  <dc:creator>Lenovo</dc:creator>
  <cp:lastModifiedBy>过你就像过清晨的马路</cp:lastModifiedBy>
  <cp:lastPrinted>2026-01-07T02:40:00Z</cp:lastPrinted>
  <dcterms:modified xsi:type="dcterms:W3CDTF">2026-01-12T02:54:24Z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eyJoZGlkIjoiZDdkMzczYWY3NmIwNzIzNmI5MTMwN2FjMDA3ZmYxOTUiLCJ1c2VySWQiOiI5MzYxNTg0NTAifQ==</vt:lpwstr>
  </property>
  <property fmtid="{D5CDD505-2E9C-101B-9397-08002B2CF9AE}" pid="4" name="ICV">
    <vt:lpwstr>5AF3310E8C1241F08457058FCE35E1CB_13</vt:lpwstr>
  </property>
</Properties>
</file>