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AB005">
      <w:pPr>
        <w:spacing w:before="101" w:line="224" w:lineRule="auto"/>
        <w:ind w:left="69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28"/>
          <w:sz w:val="31"/>
          <w:szCs w:val="31"/>
          <w:lang w:eastAsia="zh-CN"/>
        </w:rPr>
        <w:t>附件</w:t>
      </w:r>
      <w:r>
        <w:rPr>
          <w:rFonts w:hint="eastAsia" w:ascii="黑体" w:hAnsi="黑体" w:eastAsia="黑体" w:cs="黑体"/>
          <w:spacing w:val="28"/>
          <w:sz w:val="31"/>
          <w:szCs w:val="31"/>
          <w:lang w:eastAsia="zh-CN"/>
        </w:rPr>
        <w:t>5</w:t>
      </w:r>
    </w:p>
    <w:p w14:paraId="2B2F6FBB">
      <w:pPr>
        <w:spacing w:before="42" w:line="211" w:lineRule="auto"/>
        <w:ind w:left="1391"/>
        <w:rPr>
          <w:rFonts w:hint="eastAsia" w:ascii="方正小标宋简体" w:hAnsi="方正小标宋简体" w:eastAsia="方正小标宋简体" w:cs="方正小标宋简体"/>
          <w:sz w:val="45"/>
          <w:szCs w:val="45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5"/>
          <w:sz w:val="45"/>
          <w:szCs w:val="45"/>
          <w:lang w:eastAsia="zh-CN"/>
        </w:rPr>
        <w:t>军训教官军事技能考核评定标准</w:t>
      </w:r>
    </w:p>
    <w:tbl>
      <w:tblPr>
        <w:tblStyle w:val="9"/>
        <w:tblW w:w="8880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816"/>
        <w:gridCol w:w="3431"/>
      </w:tblGrid>
      <w:tr w14:paraId="56233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633" w:type="dxa"/>
            <w:vAlign w:val="center"/>
          </w:tcPr>
          <w:p w14:paraId="55DE3073">
            <w:pPr>
              <w:pStyle w:val="10"/>
              <w:spacing w:before="231" w:line="219" w:lineRule="auto"/>
              <w:ind w:left="32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</w:rPr>
              <w:t>考核课目</w:t>
            </w:r>
          </w:p>
        </w:tc>
        <w:tc>
          <w:tcPr>
            <w:tcW w:w="3816" w:type="dxa"/>
            <w:vAlign w:val="center"/>
          </w:tcPr>
          <w:p w14:paraId="47F58B9C">
            <w:pPr>
              <w:pStyle w:val="10"/>
              <w:spacing w:before="221" w:line="219" w:lineRule="auto"/>
              <w:ind w:left="1425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3"/>
              </w:rPr>
              <w:t>内容方法</w:t>
            </w:r>
          </w:p>
        </w:tc>
        <w:tc>
          <w:tcPr>
            <w:tcW w:w="3431" w:type="dxa"/>
            <w:vAlign w:val="center"/>
          </w:tcPr>
          <w:p w14:paraId="31F9C5BA">
            <w:pPr>
              <w:pStyle w:val="10"/>
              <w:spacing w:before="222" w:line="220" w:lineRule="auto"/>
              <w:ind w:left="1229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评定标准</w:t>
            </w:r>
          </w:p>
        </w:tc>
      </w:tr>
      <w:tr w14:paraId="5227D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0" w:hRule="atLeast"/>
        </w:trPr>
        <w:tc>
          <w:tcPr>
            <w:tcW w:w="1633" w:type="dxa"/>
            <w:vAlign w:val="center"/>
          </w:tcPr>
          <w:p w14:paraId="0B26EC9F">
            <w:pPr>
              <w:pStyle w:val="10"/>
              <w:spacing w:before="78" w:line="220" w:lineRule="auto"/>
              <w:ind w:left="32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"/>
              </w:rPr>
              <w:t>队列动作</w:t>
            </w:r>
          </w:p>
        </w:tc>
        <w:tc>
          <w:tcPr>
            <w:tcW w:w="3816" w:type="dxa"/>
            <w:vAlign w:val="center"/>
          </w:tcPr>
          <w:p w14:paraId="6F5048DB">
            <w:pPr>
              <w:pStyle w:val="10"/>
              <w:spacing w:before="41" w:line="220" w:lineRule="auto"/>
              <w:ind w:left="102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1.从立正、跨立、稍息、停止间转</w:t>
            </w:r>
          </w:p>
          <w:p w14:paraId="7607E321">
            <w:pPr>
              <w:pStyle w:val="10"/>
              <w:spacing w:before="30" w:line="245" w:lineRule="auto"/>
              <w:ind w:left="102" w:firstLine="119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lang w:eastAsia="zh-CN"/>
              </w:rPr>
              <w:t>法、行进(齐步、跑步、正步)、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6"/>
                <w:lang w:eastAsia="zh-CN"/>
              </w:rPr>
              <w:t>立定(齐步、跑步、正步)、坐下、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蹲下、起立、脱帽、戴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帽、整理着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装、敬礼、礼毕，抽考不少于3个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单个军人队列动作。</w:t>
            </w:r>
          </w:p>
          <w:p w14:paraId="27A166A5">
            <w:pPr>
              <w:pStyle w:val="10"/>
              <w:spacing w:line="219" w:lineRule="auto"/>
              <w:ind w:left="102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2.班队列动作包括集合、离散、整</w:t>
            </w:r>
          </w:p>
          <w:p w14:paraId="75EB92F1">
            <w:pPr>
              <w:pStyle w:val="10"/>
              <w:spacing w:before="33" w:line="238" w:lineRule="auto"/>
              <w:ind w:left="112" w:right="149" w:firstLine="49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齐、报数、出列、入列、行进(齐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>步、跑步)、停止(齐步、跑步),</w:t>
            </w:r>
            <w:r>
              <w:rPr>
                <w:rFonts w:hint="eastAsia" w:ascii="仿宋_GB2312" w:hAnsi="仿宋_GB2312" w:eastAsia="仿宋_GB2312" w:cs="仿宋_GB2312"/>
                <w:spacing w:val="7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按照临时编组考核全部动作。</w:t>
            </w:r>
          </w:p>
        </w:tc>
        <w:tc>
          <w:tcPr>
            <w:tcW w:w="3431" w:type="dxa"/>
            <w:vAlign w:val="center"/>
          </w:tcPr>
          <w:p w14:paraId="706447EA">
            <w:pPr>
              <w:pStyle w:val="10"/>
              <w:spacing w:before="78" w:line="251" w:lineRule="auto"/>
              <w:ind w:left="25" w:right="21" w:firstLine="120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掌握队列基本知识和单个军人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的队列动作要领，动作熟练；队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列纪律严格，军容严整，姿态端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正。达到标准为合格，否则为不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6"/>
                <w:lang w:eastAsia="zh-CN"/>
              </w:rPr>
              <w:t>合格。</w:t>
            </w:r>
          </w:p>
        </w:tc>
      </w:tr>
      <w:tr w14:paraId="27202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atLeast"/>
        </w:trPr>
        <w:tc>
          <w:tcPr>
            <w:tcW w:w="1633" w:type="dxa"/>
            <w:vAlign w:val="center"/>
          </w:tcPr>
          <w:p w14:paraId="066A873D">
            <w:pPr>
              <w:pStyle w:val="10"/>
              <w:spacing w:before="78" w:line="219" w:lineRule="auto"/>
              <w:ind w:left="44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3"/>
              </w:rPr>
              <w:t>战</w:t>
            </w:r>
            <w:r>
              <w:rPr>
                <w:rFonts w:hint="eastAsia" w:ascii="仿宋_GB2312" w:hAnsi="仿宋_GB2312" w:eastAsia="仿宋_GB2312" w:cs="仿宋_GB2312"/>
                <w:spacing w:val="1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13"/>
              </w:rPr>
              <w:t>术</w:t>
            </w:r>
          </w:p>
        </w:tc>
        <w:tc>
          <w:tcPr>
            <w:tcW w:w="3816" w:type="dxa"/>
            <w:vAlign w:val="center"/>
          </w:tcPr>
          <w:p w14:paraId="3FD2ED33">
            <w:pPr>
              <w:pStyle w:val="10"/>
              <w:spacing w:before="155" w:line="255" w:lineRule="auto"/>
              <w:ind w:left="41" w:right="34" w:firstLine="60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从低姿、高姿和侧身匍匐姿势中确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定2种姿势各前进10米，再屈身前进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7"/>
                <w:lang w:eastAsia="zh-CN"/>
              </w:rPr>
              <w:t>10米。</w:t>
            </w:r>
          </w:p>
        </w:tc>
        <w:tc>
          <w:tcPr>
            <w:tcW w:w="3431" w:type="dxa"/>
            <w:vAlign w:val="center"/>
          </w:tcPr>
          <w:p w14:paraId="19E2A6A8">
            <w:pPr>
              <w:pStyle w:val="10"/>
              <w:spacing w:before="155" w:line="259" w:lineRule="auto"/>
              <w:ind w:left="25" w:right="17" w:firstLine="120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自下达“前进”口令起，在30</w:t>
            </w: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秒连贯完成全部动作为合格，否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5"/>
                <w:lang w:eastAsia="zh-CN"/>
              </w:rPr>
              <w:t>则为不合格。</w:t>
            </w:r>
          </w:p>
        </w:tc>
      </w:tr>
      <w:tr w14:paraId="50F86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</w:trPr>
        <w:tc>
          <w:tcPr>
            <w:tcW w:w="1633" w:type="dxa"/>
            <w:vAlign w:val="center"/>
          </w:tcPr>
          <w:p w14:paraId="202453B8">
            <w:pPr>
              <w:pStyle w:val="10"/>
              <w:spacing w:before="78" w:line="219" w:lineRule="auto"/>
              <w:ind w:left="32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格斗基础</w:t>
            </w:r>
          </w:p>
        </w:tc>
        <w:tc>
          <w:tcPr>
            <w:tcW w:w="3816" w:type="dxa"/>
            <w:vAlign w:val="center"/>
          </w:tcPr>
          <w:p w14:paraId="6E4F4FEF">
            <w:pPr>
              <w:pStyle w:val="10"/>
              <w:spacing w:before="78" w:line="219" w:lineRule="auto"/>
              <w:ind w:left="112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抽考擒敌拳。</w:t>
            </w:r>
          </w:p>
        </w:tc>
        <w:tc>
          <w:tcPr>
            <w:tcW w:w="3431" w:type="dxa"/>
            <w:vAlign w:val="center"/>
          </w:tcPr>
          <w:p w14:paraId="73BA666D">
            <w:pPr>
              <w:pStyle w:val="10"/>
              <w:spacing w:before="188" w:line="239" w:lineRule="auto"/>
              <w:ind w:left="25" w:right="22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动作准确熟练、连贯协调、迅猛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有力，能够连贯完成全套动作为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>合格，否则为不合格。</w:t>
            </w:r>
          </w:p>
        </w:tc>
      </w:tr>
      <w:tr w14:paraId="60C0B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</w:trPr>
        <w:tc>
          <w:tcPr>
            <w:tcW w:w="1633" w:type="dxa"/>
            <w:vAlign w:val="center"/>
          </w:tcPr>
          <w:p w14:paraId="0733048E">
            <w:pPr>
              <w:pStyle w:val="10"/>
              <w:spacing w:before="78" w:line="220" w:lineRule="auto"/>
              <w:ind w:left="32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</w:rPr>
              <w:t>战场医疗</w:t>
            </w:r>
          </w:p>
          <w:p w14:paraId="4B4267A5">
            <w:pPr>
              <w:pStyle w:val="10"/>
              <w:spacing w:before="303" w:line="219" w:lineRule="auto"/>
              <w:ind w:left="56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"/>
              </w:rPr>
              <w:t>救护</w:t>
            </w:r>
          </w:p>
        </w:tc>
        <w:tc>
          <w:tcPr>
            <w:tcW w:w="3816" w:type="dxa"/>
            <w:vAlign w:val="center"/>
          </w:tcPr>
          <w:p w14:paraId="38EAE2D7">
            <w:pPr>
              <w:pStyle w:val="10"/>
              <w:spacing w:before="78" w:line="264" w:lineRule="auto"/>
              <w:ind w:left="121" w:right="31" w:hanging="80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抽取止血包扎、固定和搬运3项内容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中各1个动作进行考核。</w:t>
            </w:r>
          </w:p>
        </w:tc>
        <w:tc>
          <w:tcPr>
            <w:tcW w:w="3431" w:type="dxa"/>
            <w:vAlign w:val="center"/>
          </w:tcPr>
          <w:p w14:paraId="260D213C">
            <w:pPr>
              <w:pStyle w:val="10"/>
              <w:spacing w:before="306" w:line="247" w:lineRule="auto"/>
              <w:ind w:left="25" w:firstLine="119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在1分30秒内完成止血包扎、1  </w:t>
            </w:r>
            <w:r>
              <w:rPr>
                <w:rFonts w:hint="eastAsia" w:ascii="仿宋_GB2312" w:hAnsi="仿宋_GB2312" w:eastAsia="仿宋_GB2312" w:cs="仿宋_GB2312"/>
                <w:spacing w:val="3"/>
                <w:lang w:eastAsia="zh-CN"/>
              </w:rPr>
              <w:t>分30秒内完成对上肢固定、2分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30秒内完成对下肢固定，侧身匍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3"/>
                <w:lang w:eastAsia="zh-CN"/>
              </w:rPr>
              <w:t>匐搬运伤员5米，背、抱搬运伤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  员15米为合格，否则为不合格。</w:t>
            </w:r>
          </w:p>
        </w:tc>
      </w:tr>
      <w:tr w14:paraId="5F85C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5" w:hRule="atLeast"/>
        </w:trPr>
        <w:tc>
          <w:tcPr>
            <w:tcW w:w="1633" w:type="dxa"/>
            <w:vAlign w:val="center"/>
          </w:tcPr>
          <w:p w14:paraId="69C72E86">
            <w:pPr>
              <w:pStyle w:val="10"/>
              <w:spacing w:before="78" w:line="220" w:lineRule="auto"/>
              <w:ind w:left="208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"/>
              </w:rPr>
              <w:t>核生化防护</w:t>
            </w:r>
          </w:p>
        </w:tc>
        <w:tc>
          <w:tcPr>
            <w:tcW w:w="3816" w:type="dxa"/>
            <w:vAlign w:val="center"/>
          </w:tcPr>
          <w:p w14:paraId="54801FC6">
            <w:pPr>
              <w:pStyle w:val="10"/>
              <w:spacing w:before="78" w:line="219" w:lineRule="auto"/>
              <w:ind w:left="122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</w:rPr>
              <w:t>戴防毒面具。</w:t>
            </w:r>
          </w:p>
        </w:tc>
        <w:tc>
          <w:tcPr>
            <w:tcW w:w="3431" w:type="dxa"/>
            <w:vAlign w:val="center"/>
          </w:tcPr>
          <w:p w14:paraId="5DE9704B">
            <w:pPr>
              <w:pStyle w:val="10"/>
              <w:spacing w:before="78" w:line="251" w:lineRule="auto"/>
              <w:ind w:left="25"/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立姿7秒、跪姿8秒、卧姿10秒内</w:t>
            </w:r>
            <w:r>
              <w:rPr>
                <w:rFonts w:hint="eastAsia" w:ascii="仿宋_GB2312" w:hAnsi="仿宋_GB2312" w:eastAsia="仿宋_GB2312" w:cs="仿宋_GB2312"/>
                <w:spacing w:val="7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完成，动作要领正确，气密性符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合要求为合格，否则为不合格。</w:t>
            </w:r>
          </w:p>
        </w:tc>
      </w:tr>
    </w:tbl>
    <w:p w14:paraId="050BFF65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6B"/>
    <w:rsid w:val="0009572A"/>
    <w:rsid w:val="0027522B"/>
    <w:rsid w:val="003C1B5F"/>
    <w:rsid w:val="0051276B"/>
    <w:rsid w:val="00916B91"/>
    <w:rsid w:val="00A014AD"/>
    <w:rsid w:val="07341B14"/>
    <w:rsid w:val="7106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customStyle="1" w:styleId="6">
    <w:name w:val="公文格式"/>
    <w:basedOn w:val="1"/>
    <w:qFormat/>
    <w:uiPriority w:val="0"/>
    <w:pPr>
      <w:widowControl w:val="0"/>
      <w:kinsoku/>
      <w:autoSpaceDE/>
      <w:autoSpaceDN/>
      <w:adjustRightInd/>
      <w:spacing w:line="560" w:lineRule="exact"/>
      <w:ind w:firstLine="637" w:firstLineChars="199"/>
      <w:jc w:val="both"/>
      <w:textAlignment w:val="auto"/>
    </w:pPr>
    <w:rPr>
      <w:rFonts w:ascii="仿宋_GB2312" w:eastAsia="仿宋_GB2312" w:hAnsiTheme="minorHAnsi" w:cstheme="minorBidi"/>
      <w:snapToGrid/>
      <w:color w:val="auto"/>
      <w:kern w:val="2"/>
      <w:sz w:val="32"/>
      <w:szCs w:val="32"/>
      <w:lang w:eastAsia="zh-CN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table" w:customStyle="1" w:styleId="9">
    <w:name w:val="Table Normal"/>
    <w:unhideWhenUsed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524</Characters>
  <Lines>64</Lines>
  <Paragraphs>43</Paragraphs>
  <TotalTime>3</TotalTime>
  <ScaleCrop>false</ScaleCrop>
  <LinksUpToDate>false</LinksUpToDate>
  <CharactersWithSpaces>551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2026-05-03T01:43:00Z</dcterms:created>
  <dc:creator>宇 黄</dc:creator>
  <cp:lastModifiedBy>净空</cp:lastModifiedBy>
  <dcterms:modified xsi:type="dcterms:W3CDTF">2026-05-04T10:05:59Z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eyJoZGlkIjoiODQyMTA5OGFjMjgwZWU5NDgyNjI1ZTBjM2RiNzU3MzciLCJ1c2VySWQiOiIxMDI4Mzg3NzM5In0=</vt:lpwstr>
  </property>
  <property fmtid="{D5CDD505-2E9C-101B-9397-08002B2CF9AE}" pid="3" name="KSOProductBuildVer">
    <vt:lpwstr>2052-12.1.0.25865</vt:lpwstr>
  </property>
  <property fmtid="{D5CDD505-2E9C-101B-9397-08002B2CF9AE}" pid="4" name="ICV">
    <vt:lpwstr>A332D5BB983B468F8AEE07BAC3B3426F_12</vt:lpwstr>
  </property>
</Properties>
</file>