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B026A"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太白湖校区监控提示</w:t>
      </w:r>
    </w:p>
    <w:bookmarkEnd w:id="0"/>
    <w:p w14:paraId="7B6FD557">
      <w:pP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69AE539A">
      <w:pPr>
        <w:spacing w:line="560" w:lineRule="exact"/>
        <w:ind w:firstLine="640" w:firstLineChars="200"/>
        <w:jc w:val="both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全面筑牢校园安全防线，我校已全面部署围墙周界、水系周界及人脸抓拍等多类智能监控设备。所有摄像机全天候全覆盖校园公共区域，实时监测翻越围墙、私自离校、外来人员非法闯入等违规危险行为；水系周界摄像机可及时发现学生靠近危险水域、涉水嬉戏、私自晚归、夜不归宿主干道、主要出入口等区域，精准记录人员进出与活动轨迹。全套设备24小时不间断运行，全程实时录像留存，所有违规危险行为都将被精准记录、追溯追责，希望全体同学严守校规校纪，自觉约束自身行为，杜绝危险举动，共同维护安全有序的校园环境。</w:t>
      </w:r>
    </w:p>
    <w:p w14:paraId="36404A7A">
      <w:pP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7B7FD266">
      <w:pP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76739B06">
      <w:pPr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学生工作处</w:t>
      </w:r>
    </w:p>
    <w:p w14:paraId="5A642A09">
      <w:pPr>
        <w:jc w:val="righ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2026年4月29日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72E8E0EE-FF49-4A71-A567-5D5E5F26573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CE79B52B-6D34-4B09-B360-7F92F29A203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2F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2026-04-29T01:51:47Z</dcterms:created>
  <dc:creator>lenovo</dc:creator>
  <cp:lastModifiedBy>诺丁山</cp:lastModifiedBy>
  <dcterms:modified xsi:type="dcterms:W3CDTF">2026-04-29T01:54:08Z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eyJoZGlkIjoiODllMTc3MzFkY2M1YTM2ZGZkNWZkYzYyMzk3YTcwOTIiLCJ1c2VySWQiOiIzMDU2MDY5MjYifQ==</vt:lpwstr>
  </property>
  <property fmtid="{D5CDD505-2E9C-101B-9397-08002B2CF9AE}" pid="4" name="ICV">
    <vt:lpwstr>101B24814C0543D490BFA3A4A4C78880_12</vt:lpwstr>
  </property>
</Properties>
</file>