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2C469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  <w14:ligatures w14:val="standardContextual"/>
        </w:rPr>
      </w:pPr>
      <w:r>
        <w:rPr>
          <w:rFonts w:hint="eastAsia" w:ascii="方正小标宋简体" w:eastAsia="方正小标宋简体"/>
          <w:sz w:val="44"/>
          <w:szCs w:val="44"/>
          <w14:ligatures w14:val="standardContextual"/>
        </w:rPr>
        <w:t>关于开展</w:t>
      </w:r>
      <w:r>
        <w:rPr>
          <w:rFonts w:hint="eastAsia" w:ascii="方正小标宋简体" w:eastAsia="方正小标宋简体"/>
          <w:sz w:val="44"/>
          <w:szCs w:val="44"/>
          <w:lang w:val="en-US" w:eastAsia="zh-CN"/>
          <w14:ligatures w14:val="standardContextual"/>
        </w:rPr>
        <w:t>我为学生办实事</w:t>
      </w:r>
    </w:p>
    <w:p w14:paraId="4C9ADA8D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14:ligatures w14:val="standardContextual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  <w14:ligatures w14:val="standardContextual"/>
        </w:rPr>
        <w:t>——</w:t>
      </w:r>
      <w:r>
        <w:rPr>
          <w:rFonts w:hint="eastAsia" w:ascii="方正小标宋简体" w:eastAsia="方正小标宋简体"/>
          <w:sz w:val="44"/>
          <w:szCs w:val="44"/>
          <w14:ligatures w14:val="standardContextual"/>
        </w:rPr>
        <w:t>“处长接待日”</w:t>
      </w:r>
      <w:r>
        <w:rPr>
          <w:rFonts w:hint="eastAsia" w:ascii="方正小标宋简体" w:eastAsia="方正小标宋简体"/>
          <w:sz w:val="44"/>
          <w:szCs w:val="44"/>
          <w:lang w:val="en-US" w:eastAsia="zh-CN"/>
          <w14:ligatures w14:val="standardContextual"/>
        </w:rPr>
        <w:t>活动</w:t>
      </w:r>
      <w:r>
        <w:rPr>
          <w:rFonts w:hint="eastAsia" w:ascii="方正小标宋简体" w:eastAsia="方正小标宋简体"/>
          <w:sz w:val="44"/>
          <w:szCs w:val="44"/>
          <w14:ligatures w14:val="standardContextual"/>
        </w:rPr>
        <w:t>的通知</w:t>
      </w:r>
    </w:p>
    <w:p w14:paraId="70EED15E">
      <w:pPr>
        <w:rPr>
          <w:rFonts w:hint="eastAsia"/>
        </w:rPr>
      </w:pPr>
    </w:p>
    <w:p w14:paraId="09DF585B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为深入贯彻落实“以生为本”办学理念，健全学校与学生常态化沟通机制，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深入了解学生需求，及时解决学生急难愁盼问题，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切实提升管理服务水平和学生满意度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经研究，决定开展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“处长接待日”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活动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现将有关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事项通知如下：</w:t>
      </w:r>
    </w:p>
    <w:p w14:paraId="6D5FD55D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一、活动安排  </w:t>
      </w:r>
    </w:p>
    <w:p w14:paraId="6E4CB025">
      <w:p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“处长接待日”活动每两周举办一期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本学期安排表见附件1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）</w:t>
      </w:r>
    </w:p>
    <w:p w14:paraId="0D38D345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二、参与对象  </w:t>
      </w:r>
    </w:p>
    <w:p w14:paraId="1E01F07A"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全体在校生</w:t>
      </w:r>
    </w:p>
    <w:p w14:paraId="78B0F884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  <w14:ligatures w14:val="standardContextual"/>
        </w:rPr>
        <w:t>活动流程</w:t>
      </w: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 </w:t>
      </w:r>
    </w:p>
    <w:p w14:paraId="5AFDBC6D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活动包括问题征集、现场接待、问题办理与反馈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等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环节。现场接待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环节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，相关部门负责人将就学生提出的问题进行解答与回应；活动结束后，学生工作处将跟踪办理结果，及时向学生反馈。</w:t>
      </w:r>
    </w:p>
    <w:p w14:paraId="38DD48B6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学生可通过扫描预约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申请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二维码（见附件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2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）提前提交问题，并注明是否现场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交流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。学生工作处将对收集到的问题进行梳理分析，并提前反馈至相关职能部门。</w:t>
      </w:r>
    </w:p>
    <w:p w14:paraId="09D54660"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 xml:space="preserve">联系人：孙一甲 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13563318133</w:t>
      </w:r>
    </w:p>
    <w:p w14:paraId="3027840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附件：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1.“处长接待日”安排表</w:t>
      </w:r>
    </w:p>
    <w:p w14:paraId="1C779630">
      <w:pPr>
        <w:spacing w:line="560" w:lineRule="exact"/>
        <w:ind w:firstLine="1600" w:firstLineChars="500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2.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“处长接待日”预约申请二维码</w:t>
      </w:r>
    </w:p>
    <w:p w14:paraId="02CDED3C">
      <w:pPr>
        <w:spacing w:line="560" w:lineRule="exact"/>
        <w:ind w:firstLine="5120" w:firstLineChars="16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286A80FA">
      <w:pPr>
        <w:spacing w:line="560" w:lineRule="exact"/>
        <w:ind w:firstLine="5120" w:firstLineChars="1600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 xml:space="preserve">学生工作处  </w:t>
      </w:r>
    </w:p>
    <w:p w14:paraId="2146159F">
      <w:pPr>
        <w:spacing w:line="560" w:lineRule="exact"/>
        <w:ind w:firstLine="4800" w:firstLineChars="1500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2026年3月23日</w:t>
      </w:r>
    </w:p>
    <w:p w14:paraId="36357000">
      <w:pPr>
        <w:rPr>
          <w:rFonts w:hint="eastAsia" w:ascii="仿宋_GB2312" w:eastAsia="仿宋_GB2312"/>
          <w:sz w:val="32"/>
          <w:szCs w:val="32"/>
          <w14:ligatures w14:val="standardContextual"/>
        </w:rPr>
        <w:sectPr>
          <w:footerReference r:id="rId3" w:type="default"/>
          <w:pgSz w:w="11906" w:h="16838"/>
          <w:pgMar w:top="1213" w:right="1633" w:bottom="1213" w:left="1633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br w:type="page"/>
      </w:r>
    </w:p>
    <w:p w14:paraId="489DE8D0">
      <w:pPr>
        <w:pStyle w:val="4"/>
        <w:spacing w:beforeAutospacing="0" w:afterAutospacing="0" w:line="560" w:lineRule="exac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 w14:paraId="4178790F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 w:bidi="ar-SA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 w:bidi="ar-SA"/>
          <w14:ligatures w14:val="none"/>
        </w:rPr>
        <w:t>“处长接待日”安排表</w:t>
      </w:r>
    </w:p>
    <w:tbl>
      <w:tblPr>
        <w:tblStyle w:val="6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1830"/>
        <w:gridCol w:w="3760"/>
        <w:gridCol w:w="1898"/>
        <w:gridCol w:w="5369"/>
      </w:tblGrid>
      <w:tr w14:paraId="7EDDF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1317" w:type="dxa"/>
            <w:vAlign w:val="center"/>
          </w:tcPr>
          <w:p w14:paraId="4E24602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b/>
                <w:bCs/>
                <w:color w:val="auto"/>
                <w:sz w:val="28"/>
                <w:szCs w:val="28"/>
                <w14:ligatures w14:val="none"/>
              </w:rPr>
              <w:t>期</w:t>
            </w:r>
            <w:r>
              <w:rPr>
                <w:rFonts w:hint="eastAsia" w:ascii="仿宋_GB2312" w:hAnsi="Segoe UI" w:eastAsia="仿宋_GB2312" w:cs="Segoe UI"/>
                <w:b/>
                <w:bCs/>
                <w:color w:val="auto"/>
                <w:sz w:val="28"/>
                <w:szCs w:val="28"/>
                <w:lang w:val="en-US" w:eastAsia="zh-CN"/>
                <w14:ligatures w14:val="none"/>
              </w:rPr>
              <w:t>次</w:t>
            </w:r>
          </w:p>
        </w:tc>
        <w:tc>
          <w:tcPr>
            <w:tcW w:w="1830" w:type="dxa"/>
            <w:vAlign w:val="center"/>
          </w:tcPr>
          <w:p w14:paraId="0285FA1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b/>
                <w:bCs/>
                <w:color w:val="auto"/>
                <w:sz w:val="28"/>
                <w:szCs w:val="28"/>
                <w14:ligatures w14:val="none"/>
              </w:rPr>
              <w:t>时间</w:t>
            </w:r>
          </w:p>
        </w:tc>
        <w:tc>
          <w:tcPr>
            <w:tcW w:w="3760" w:type="dxa"/>
            <w:vAlign w:val="center"/>
          </w:tcPr>
          <w:p w14:paraId="34C1C93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Segoe UI" w:eastAsia="仿宋_GB2312" w:cs="Segoe UI"/>
                <w:b/>
                <w:bCs/>
                <w:color w:val="auto"/>
                <w:sz w:val="28"/>
                <w:szCs w:val="28"/>
                <w:lang w:val="en-US" w:eastAsia="zh-CN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b/>
                <w:bCs/>
                <w:color w:val="auto"/>
                <w:sz w:val="28"/>
                <w:szCs w:val="28"/>
                <w:lang w:val="en-US" w:eastAsia="zh-CN"/>
                <w14:ligatures w14:val="none"/>
              </w:rPr>
              <w:t>地点</w:t>
            </w:r>
          </w:p>
        </w:tc>
        <w:tc>
          <w:tcPr>
            <w:tcW w:w="1898" w:type="dxa"/>
            <w:vAlign w:val="center"/>
          </w:tcPr>
          <w:p w14:paraId="1821D8B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b/>
                <w:bCs/>
                <w:color w:val="auto"/>
                <w:sz w:val="28"/>
                <w:szCs w:val="28"/>
                <w14:ligatures w14:val="none"/>
              </w:rPr>
              <w:t>部门</w:t>
            </w:r>
          </w:p>
        </w:tc>
        <w:tc>
          <w:tcPr>
            <w:tcW w:w="5369" w:type="dxa"/>
            <w:vAlign w:val="center"/>
          </w:tcPr>
          <w:p w14:paraId="6766481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b/>
                <w:bCs/>
                <w:color w:val="auto"/>
                <w:sz w:val="28"/>
                <w:szCs w:val="28"/>
                <w14:ligatures w14:val="none"/>
              </w:rPr>
              <w:t>主题</w:t>
            </w:r>
          </w:p>
        </w:tc>
      </w:tr>
      <w:tr w14:paraId="555AD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6" w:hRule="atLeast"/>
          <w:jc w:val="center"/>
        </w:trPr>
        <w:tc>
          <w:tcPr>
            <w:tcW w:w="1317" w:type="dxa"/>
            <w:vAlign w:val="center"/>
          </w:tcPr>
          <w:p w14:paraId="2691C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b/>
                <w:bCs/>
                <w:color w:val="auto"/>
                <w:sz w:val="28"/>
                <w:szCs w:val="28"/>
                <w14:ligatures w14:val="none"/>
              </w:rPr>
            </w:pP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  <w:t>第一期</w:t>
            </w:r>
          </w:p>
        </w:tc>
        <w:tc>
          <w:tcPr>
            <w:tcW w:w="1830" w:type="dxa"/>
            <w:vAlign w:val="center"/>
          </w:tcPr>
          <w:p w14:paraId="2F363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3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月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31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日</w:t>
            </w:r>
          </w:p>
          <w:p w14:paraId="029B3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14:30-16:30</w:t>
            </w:r>
          </w:p>
        </w:tc>
        <w:tc>
          <w:tcPr>
            <w:tcW w:w="3760" w:type="dxa"/>
            <w:vAlign w:val="center"/>
          </w:tcPr>
          <w:p w14:paraId="06E94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日照校区教学楼C110</w:t>
            </w:r>
          </w:p>
          <w:p w14:paraId="3D42F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教师休息室</w:t>
            </w:r>
          </w:p>
        </w:tc>
        <w:tc>
          <w:tcPr>
            <w:tcW w:w="1898" w:type="dxa"/>
            <w:vAlign w:val="center"/>
          </w:tcPr>
          <w:p w14:paraId="375BD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日照校区</w:t>
            </w:r>
          </w:p>
          <w:p w14:paraId="15172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Segoe UI" w:eastAsia="仿宋_GB2312" w:cs="Segoe UI"/>
                <w:b/>
                <w:bCs/>
                <w:color w:val="auto"/>
                <w:sz w:val="28"/>
                <w:szCs w:val="28"/>
                <w:lang w:val="en-US" w:eastAsia="zh-CN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管理办公室</w:t>
            </w:r>
          </w:p>
        </w:tc>
        <w:tc>
          <w:tcPr>
            <w:tcW w:w="5369" w:type="dxa"/>
            <w:vAlign w:val="center"/>
          </w:tcPr>
          <w:p w14:paraId="7A686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日照校区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校园安全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保障、校园公共服务、跨校区事务协调等</w:t>
            </w:r>
          </w:p>
        </w:tc>
      </w:tr>
      <w:tr w14:paraId="05C2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17" w:type="dxa"/>
            <w:vAlign w:val="center"/>
          </w:tcPr>
          <w:p w14:paraId="513AB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  <w14:ligatures w14:val="none"/>
              </w:rPr>
            </w:pP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  <w:t>第二期</w:t>
            </w:r>
          </w:p>
        </w:tc>
        <w:tc>
          <w:tcPr>
            <w:tcW w:w="1830" w:type="dxa"/>
            <w:vAlign w:val="center"/>
          </w:tcPr>
          <w:p w14:paraId="13785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4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月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14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日</w:t>
            </w:r>
          </w:p>
          <w:p w14:paraId="3FFB3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14:30-16:30</w:t>
            </w:r>
          </w:p>
        </w:tc>
        <w:tc>
          <w:tcPr>
            <w:tcW w:w="3760" w:type="dxa"/>
            <w:vMerge w:val="restart"/>
            <w:vAlign w:val="center"/>
          </w:tcPr>
          <w:p w14:paraId="38722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太白湖校区“一站式”学生社区（北公寓）党建活动室</w:t>
            </w:r>
          </w:p>
        </w:tc>
        <w:tc>
          <w:tcPr>
            <w:tcW w:w="1898" w:type="dxa"/>
            <w:vAlign w:val="center"/>
          </w:tcPr>
          <w:p w14:paraId="3AF73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教务处</w:t>
            </w:r>
          </w:p>
        </w:tc>
        <w:tc>
          <w:tcPr>
            <w:tcW w:w="5369" w:type="dxa"/>
            <w:vAlign w:val="center"/>
          </w:tcPr>
          <w:p w14:paraId="64D24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学籍管理、课程设置、考试安排、教学质量反馈等</w:t>
            </w:r>
          </w:p>
        </w:tc>
      </w:tr>
      <w:tr w14:paraId="662B8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17" w:type="dxa"/>
            <w:vAlign w:val="center"/>
          </w:tcPr>
          <w:p w14:paraId="17E11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  <w14:ligatures w14:val="none"/>
              </w:rPr>
            </w:pP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  <w:t>第三期</w:t>
            </w:r>
          </w:p>
        </w:tc>
        <w:tc>
          <w:tcPr>
            <w:tcW w:w="1830" w:type="dxa"/>
            <w:vAlign w:val="center"/>
          </w:tcPr>
          <w:p w14:paraId="1D5F4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4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月2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8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日</w:t>
            </w:r>
          </w:p>
          <w:p w14:paraId="68CCD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14:30-16:30</w:t>
            </w:r>
          </w:p>
        </w:tc>
        <w:tc>
          <w:tcPr>
            <w:tcW w:w="3760" w:type="dxa"/>
            <w:vMerge w:val="continue"/>
            <w:vAlign w:val="center"/>
          </w:tcPr>
          <w:p w14:paraId="4DA2B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</w:p>
        </w:tc>
        <w:tc>
          <w:tcPr>
            <w:tcW w:w="1898" w:type="dxa"/>
            <w:vAlign w:val="center"/>
          </w:tcPr>
          <w:p w14:paraId="2E0EC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后勤管理处</w:t>
            </w:r>
          </w:p>
        </w:tc>
        <w:tc>
          <w:tcPr>
            <w:tcW w:w="5369" w:type="dxa"/>
            <w:vAlign w:val="center"/>
          </w:tcPr>
          <w:p w14:paraId="37575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餐饮服务、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水电保障、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校园环境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与医疗保障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等</w:t>
            </w:r>
          </w:p>
        </w:tc>
      </w:tr>
      <w:tr w14:paraId="2E018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17" w:type="dxa"/>
            <w:vAlign w:val="center"/>
          </w:tcPr>
          <w:p w14:paraId="7372F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  <w14:ligatures w14:val="none"/>
              </w:rPr>
            </w:pP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  <w:t>第四期</w:t>
            </w:r>
          </w:p>
        </w:tc>
        <w:tc>
          <w:tcPr>
            <w:tcW w:w="1830" w:type="dxa"/>
            <w:vAlign w:val="center"/>
          </w:tcPr>
          <w:p w14:paraId="7EE54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5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月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12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日</w:t>
            </w:r>
          </w:p>
          <w:p w14:paraId="6312D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14:30-16:30</w:t>
            </w:r>
          </w:p>
        </w:tc>
        <w:tc>
          <w:tcPr>
            <w:tcW w:w="3760" w:type="dxa"/>
            <w:vMerge w:val="continue"/>
            <w:vAlign w:val="center"/>
          </w:tcPr>
          <w:p w14:paraId="3988E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</w:p>
        </w:tc>
        <w:tc>
          <w:tcPr>
            <w:tcW w:w="1898" w:type="dxa"/>
            <w:vAlign w:val="center"/>
          </w:tcPr>
          <w:p w14:paraId="37749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学生工作处</w:t>
            </w:r>
          </w:p>
        </w:tc>
        <w:tc>
          <w:tcPr>
            <w:tcW w:w="5369" w:type="dxa"/>
            <w:vAlign w:val="center"/>
          </w:tcPr>
          <w:p w14:paraId="6097A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学生管理、宿舍服务、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评奖评优、资助管理、心理健康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咨询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、就业指导等</w:t>
            </w:r>
          </w:p>
        </w:tc>
      </w:tr>
      <w:tr w14:paraId="08D7B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17" w:type="dxa"/>
            <w:vAlign w:val="center"/>
          </w:tcPr>
          <w:p w14:paraId="0ED0C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  <w14:ligatures w14:val="none"/>
              </w:rPr>
            </w:pP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  <w:t>第</w:t>
            </w: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:lang w:val="en-US" w:eastAsia="zh-CN"/>
                <w14:ligatures w14:val="none"/>
              </w:rPr>
              <w:t>五</w:t>
            </w: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1830" w:type="dxa"/>
            <w:vAlign w:val="center"/>
          </w:tcPr>
          <w:p w14:paraId="06F39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5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月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26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日</w:t>
            </w:r>
          </w:p>
          <w:p w14:paraId="27AED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14:30-16:30</w:t>
            </w:r>
          </w:p>
        </w:tc>
        <w:tc>
          <w:tcPr>
            <w:tcW w:w="3760" w:type="dxa"/>
            <w:vMerge w:val="continue"/>
            <w:vAlign w:val="center"/>
          </w:tcPr>
          <w:p w14:paraId="183B6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</w:p>
        </w:tc>
        <w:tc>
          <w:tcPr>
            <w:tcW w:w="1898" w:type="dxa"/>
            <w:vAlign w:val="center"/>
          </w:tcPr>
          <w:p w14:paraId="44E0C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团委</w:t>
            </w:r>
          </w:p>
        </w:tc>
        <w:tc>
          <w:tcPr>
            <w:tcW w:w="5369" w:type="dxa"/>
            <w:vAlign w:val="center"/>
          </w:tcPr>
          <w:p w14:paraId="0F0B4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社团管理、第二课堂、竞赛指导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eastAsia="zh-CN"/>
                <w14:ligatures w14:val="none"/>
              </w:rPr>
              <w:t>、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志愿服务、校园文化等</w:t>
            </w:r>
          </w:p>
        </w:tc>
      </w:tr>
      <w:tr w14:paraId="6D568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17" w:type="dxa"/>
            <w:vAlign w:val="center"/>
          </w:tcPr>
          <w:p w14:paraId="0AF9F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</w:pP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  <w:t>第</w:t>
            </w: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:lang w:val="en-US" w:eastAsia="zh-CN"/>
                <w14:ligatures w14:val="none"/>
              </w:rPr>
              <w:t>六</w:t>
            </w: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1830" w:type="dxa"/>
            <w:vAlign w:val="center"/>
          </w:tcPr>
          <w:p w14:paraId="6BBC1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6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月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2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日</w:t>
            </w:r>
          </w:p>
          <w:p w14:paraId="4DD61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14:30-16:30</w:t>
            </w:r>
          </w:p>
        </w:tc>
        <w:tc>
          <w:tcPr>
            <w:tcW w:w="3760" w:type="dxa"/>
            <w:vMerge w:val="continue"/>
            <w:vAlign w:val="center"/>
          </w:tcPr>
          <w:p w14:paraId="41FBE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</w:pPr>
          </w:p>
        </w:tc>
        <w:tc>
          <w:tcPr>
            <w:tcW w:w="1898" w:type="dxa"/>
            <w:vAlign w:val="center"/>
          </w:tcPr>
          <w:p w14:paraId="12C7A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科研处</w:t>
            </w:r>
          </w:p>
        </w:tc>
        <w:tc>
          <w:tcPr>
            <w:tcW w:w="5369" w:type="dxa"/>
            <w:vAlign w:val="center"/>
          </w:tcPr>
          <w:p w14:paraId="4B18D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学生科研项目申报指导、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科研助理申请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等</w:t>
            </w:r>
          </w:p>
        </w:tc>
      </w:tr>
      <w:tr w14:paraId="34CC8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17" w:type="dxa"/>
            <w:vAlign w:val="center"/>
          </w:tcPr>
          <w:p w14:paraId="3A18F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</w:pP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  <w:t>第</w:t>
            </w: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:lang w:val="en-US" w:eastAsia="zh-CN"/>
                <w14:ligatures w14:val="none"/>
              </w:rPr>
              <w:t>七</w:t>
            </w: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1830" w:type="dxa"/>
            <w:vAlign w:val="center"/>
          </w:tcPr>
          <w:p w14:paraId="1B509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6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月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16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日</w:t>
            </w:r>
          </w:p>
          <w:p w14:paraId="5CB14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14:30-16:30</w:t>
            </w:r>
          </w:p>
        </w:tc>
        <w:tc>
          <w:tcPr>
            <w:tcW w:w="3760" w:type="dxa"/>
            <w:vMerge w:val="continue"/>
            <w:tcBorders>
              <w:bottom w:val="nil"/>
            </w:tcBorders>
            <w:vAlign w:val="center"/>
          </w:tcPr>
          <w:p w14:paraId="5CD32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</w:pPr>
          </w:p>
        </w:tc>
        <w:tc>
          <w:tcPr>
            <w:tcW w:w="1898" w:type="dxa"/>
            <w:vAlign w:val="center"/>
          </w:tcPr>
          <w:p w14:paraId="6C08C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教师发展中心</w:t>
            </w:r>
          </w:p>
        </w:tc>
        <w:tc>
          <w:tcPr>
            <w:tcW w:w="5369" w:type="dxa"/>
            <w:vAlign w:val="center"/>
          </w:tcPr>
          <w:p w14:paraId="0B1D3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教学质量反馈等</w:t>
            </w:r>
          </w:p>
        </w:tc>
      </w:tr>
      <w:tr w14:paraId="735DD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17" w:type="dxa"/>
            <w:vAlign w:val="center"/>
          </w:tcPr>
          <w:p w14:paraId="29402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</w:pP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  <w:t>第</w:t>
            </w: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:lang w:val="en-US" w:eastAsia="zh-CN"/>
                <w14:ligatures w14:val="none"/>
              </w:rPr>
              <w:t>八</w:t>
            </w:r>
            <w:r>
              <w:rPr>
                <w:rStyle w:val="8"/>
                <w:rFonts w:hint="eastAsia" w:ascii="仿宋_GB2312" w:hAnsi="Segoe UI" w:eastAsia="仿宋_GB2312" w:cs="Segoe UI"/>
                <w:b w:val="0"/>
                <w:bCs w:val="0"/>
                <w:color w:val="auto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1830" w:type="dxa"/>
            <w:vAlign w:val="center"/>
          </w:tcPr>
          <w:p w14:paraId="02D06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6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月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30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日</w:t>
            </w:r>
          </w:p>
          <w:p w14:paraId="627E8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14:30-16:30</w:t>
            </w:r>
          </w:p>
        </w:tc>
        <w:tc>
          <w:tcPr>
            <w:tcW w:w="3760" w:type="dxa"/>
            <w:tcBorders>
              <w:top w:val="nil"/>
            </w:tcBorders>
            <w:vAlign w:val="center"/>
          </w:tcPr>
          <w:p w14:paraId="7DD3E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</w:pPr>
          </w:p>
        </w:tc>
        <w:tc>
          <w:tcPr>
            <w:tcW w:w="1898" w:type="dxa"/>
            <w:vAlign w:val="center"/>
          </w:tcPr>
          <w:p w14:paraId="4FBD7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保卫处</w:t>
            </w:r>
          </w:p>
        </w:tc>
        <w:tc>
          <w:tcPr>
            <w:tcW w:w="5369" w:type="dxa"/>
            <w:vAlign w:val="center"/>
          </w:tcPr>
          <w:p w14:paraId="70B4E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</w:pP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校园安全管理、消防安全、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:lang w:val="en-US" w:eastAsia="zh-CN"/>
                <w14:ligatures w14:val="none"/>
              </w:rPr>
              <w:t>出入安全、</w:t>
            </w:r>
            <w:r>
              <w:rPr>
                <w:rFonts w:hint="eastAsia" w:ascii="仿宋_GB2312" w:hAnsi="Segoe UI" w:eastAsia="仿宋_GB2312" w:cs="Segoe UI"/>
                <w:color w:val="auto"/>
                <w:sz w:val="28"/>
                <w:szCs w:val="28"/>
                <w14:ligatures w14:val="none"/>
              </w:rPr>
              <w:t>防诈骗宣传等</w:t>
            </w:r>
          </w:p>
        </w:tc>
      </w:tr>
    </w:tbl>
    <w:p w14:paraId="6BB2D790">
      <w:pPr>
        <w:rPr>
          <w:rFonts w:hint="eastAsia" w:ascii="仿宋_GB2312" w:eastAsia="仿宋_GB2312"/>
          <w:sz w:val="32"/>
          <w:szCs w:val="32"/>
          <w14:ligatures w14:val="standardContextual"/>
        </w:rPr>
        <w:sectPr>
          <w:pgSz w:w="16838" w:h="11906" w:orient="landscape"/>
          <w:pgMar w:top="1519" w:right="1213" w:bottom="1519" w:left="1213" w:header="851" w:footer="992" w:gutter="0"/>
          <w:cols w:space="425" w:num="1"/>
          <w:docGrid w:type="lines" w:linePitch="312" w:charSpace="0"/>
        </w:sectPr>
      </w:pPr>
    </w:p>
    <w:p w14:paraId="38E729F6">
      <w:pPr>
        <w:pStyle w:val="4"/>
        <w:spacing w:beforeAutospacing="0" w:afterAutospacing="0" w:line="560" w:lineRule="exac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 w14:paraId="61E00540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 w:bidi="ar-SA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 w:bidi="ar-SA"/>
          <w14:ligatures w14:val="none"/>
        </w:rPr>
        <w:t>“处长接待日”预约申请二维码</w:t>
      </w:r>
    </w:p>
    <w:p w14:paraId="00C2F61D">
      <w:pPr>
        <w:spacing w:line="560" w:lineRule="exact"/>
        <w:jc w:val="center"/>
        <w:rPr>
          <w:rFonts w:ascii="方正小标宋简体" w:hAnsi="Arial" w:eastAsia="方正小标宋简体" w:cs="Arial"/>
          <w:kern w:val="0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1565275</wp:posOffset>
            </wp:positionH>
            <wp:positionV relativeFrom="paragraph">
              <wp:posOffset>80645</wp:posOffset>
            </wp:positionV>
            <wp:extent cx="2365375" cy="2292350"/>
            <wp:effectExtent l="0" t="0" r="15875" b="12700"/>
            <wp:wrapNone/>
            <wp:docPr id="2" name="图片 2" descr="92608855d1a1e88413c35320d1dfef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2608855d1a1e88413c35320d1dfef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65375" cy="2292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8320B0">
      <w:pPr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26344AA9">
      <w:pPr>
        <w:spacing w:line="560" w:lineRule="exact"/>
        <w:ind w:firstLine="4800" w:firstLineChars="1500"/>
        <w:rPr>
          <w:rFonts w:hint="eastAsia" w:ascii="仿宋_GB2312" w:eastAsia="仿宋_GB2312"/>
          <w:sz w:val="32"/>
          <w:szCs w:val="32"/>
          <w14:ligatures w14:val="standardContextual"/>
        </w:rPr>
      </w:pPr>
      <w:bookmarkStart w:id="0" w:name="_GoBack"/>
      <w:bookmarkEnd w:id="0"/>
    </w:p>
    <w:p w14:paraId="4ECCBC6D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6C2089F7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5563486E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0616AD2B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5876AED3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1B2FF160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43E57AA7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7B07D9D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393517A1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1488355B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7EB331D7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6B44F023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7DFE0BD4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263ED506">
      <w:pPr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</w:p>
    <w:p w14:paraId="193B254A">
      <w:pPr>
        <w:spacing w:line="560" w:lineRule="exact"/>
        <w:rPr>
          <w:rFonts w:hint="eastAsia" w:ascii="仿宋_GB2312" w:eastAsia="仿宋_GB2312"/>
          <w:sz w:val="32"/>
          <w:szCs w:val="32"/>
          <w14:ligatures w14:val="standardContextual"/>
        </w:rPr>
      </w:pPr>
    </w:p>
    <w:sectPr>
      <w:pgSz w:w="11906" w:h="16838"/>
      <w:pgMar w:top="1440" w:right="1633" w:bottom="1213" w:left="1803" w:header="851" w:footer="992" w:gutter="0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8B51F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B2B73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B2B73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9330F"/>
    <w:rsid w:val="15960586"/>
    <w:rsid w:val="162B476C"/>
    <w:rsid w:val="27A63B17"/>
    <w:rsid w:val="28FC62F8"/>
    <w:rsid w:val="298955EC"/>
    <w:rsid w:val="2FE20F36"/>
    <w:rsid w:val="34FE0238"/>
    <w:rsid w:val="37B62023"/>
    <w:rsid w:val="3C3025F0"/>
    <w:rsid w:val="43366D6B"/>
    <w:rsid w:val="5EEA1CD3"/>
    <w:rsid w:val="611B5CD4"/>
    <w:rsid w:val="618C17C7"/>
    <w:rsid w:val="73CD40A5"/>
    <w:rsid w:val="7B743659"/>
    <w:rsid w:val="7BE77017"/>
    <w:rsid w:val="7D47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rPr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1ed7c9-676e-4d97-96ad-c0850c2df4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728</Words>
  <Characters>834</Characters>
  <Lines>0</Lines>
  <Paragraphs>0</Paragraphs>
  <TotalTime>16</TotalTime>
  <ScaleCrop>false</ScaleCrop>
  <LinksUpToDate>false</LinksUpToDate>
  <CharactersWithSpaces>844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2026-03-20T09:10:00Z</dcterms:created>
  <dc:creator>xsc</dc:creator>
  <cp:lastModifiedBy>小菊子</cp:lastModifiedBy>
  <dcterms:modified xsi:type="dcterms:W3CDTF">2026-03-25T00:58:17Z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eyJoZGlkIjoiMjdkMDc1ZWZhMjhiOTIyYjFiMjAwNDMyMzkzNmZiM2EiLCJ1c2VySWQiOiI2MTAyNDM0NDkifQ==</vt:lpwstr>
  </property>
  <property fmtid="{D5CDD505-2E9C-101B-9397-08002B2CF9AE}" pid="4" name="ICV">
    <vt:lpwstr>C77AA574F4E04083A16DCCEFA6C2C77F_13</vt:lpwstr>
  </property>
</Properties>
</file>